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748BC208" w:rsidR="00982B83" w:rsidRPr="0084745E" w:rsidRDefault="00E11BE7">
            <w:pPr>
              <w:spacing w:after="0" w:line="240" w:lineRule="auto"/>
              <w:rPr>
                <w:rFonts w:cstheme="minorHAnsi"/>
                <w:sz w:val="28"/>
                <w:szCs w:val="28"/>
              </w:rPr>
            </w:pPr>
            <w:r>
              <w:rPr>
                <w:rFonts w:cstheme="minorHAnsi"/>
                <w:sz w:val="28"/>
                <w:szCs w:val="28"/>
              </w:rPr>
              <w:t>15 April</w:t>
            </w:r>
            <w:r w:rsidR="00BB3E83">
              <w:rPr>
                <w:rFonts w:cstheme="minorHAnsi"/>
                <w:sz w:val="28"/>
                <w:szCs w:val="28"/>
              </w:rPr>
              <w:t xml:space="preserve"> 2026</w:t>
            </w:r>
          </w:p>
        </w:tc>
      </w:tr>
    </w:tbl>
    <w:p w14:paraId="06912E61" w14:textId="77777777" w:rsidR="00E11BE7" w:rsidRPr="005D4724" w:rsidRDefault="00E11BE7" w:rsidP="00E11BE7">
      <w:pPr>
        <w:spacing w:after="0" w:line="240" w:lineRule="auto"/>
        <w:rPr>
          <w:rFonts w:ascii="Calibri" w:hAnsi="Calibri" w:cs="Calibri"/>
          <w:sz w:val="24"/>
          <w:szCs w:val="24"/>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w:t>
      </w:r>
      <w:r w:rsidRPr="005D4724">
        <w:rPr>
          <w:rFonts w:ascii="Calibri" w:hAnsi="Calibri" w:cs="Calibri"/>
          <w:sz w:val="24"/>
          <w:szCs w:val="24"/>
          <w:lang w:eastAsia="en-GB"/>
        </w:rPr>
        <w:t>for planning surgeries for town and parish councils</w:t>
      </w:r>
    </w:p>
    <w:bookmarkStart w:id="0" w:name="_Hlk207617464"/>
    <w:p w14:paraId="0AACE036" w14:textId="77777777" w:rsidR="00E11BE7" w:rsidRPr="005D4724" w:rsidRDefault="00E11BE7" w:rsidP="00E11BE7">
      <w:pPr>
        <w:spacing w:after="0" w:line="240" w:lineRule="auto"/>
        <w:rPr>
          <w:rFonts w:eastAsia="Times New Roman" w:cstheme="minorHAnsi"/>
          <w:color w:val="C00000"/>
          <w:sz w:val="28"/>
          <w:szCs w:val="28"/>
          <w:lang w:eastAsia="en-GB"/>
        </w:rPr>
      </w:pPr>
      <w:r>
        <w:rPr>
          <w:rFonts w:eastAsia="Times New Roman" w:cstheme="minorHAnsi"/>
          <w:b/>
          <w:bCs/>
          <w:color w:val="0070C0"/>
          <w:sz w:val="28"/>
          <w:szCs w:val="28"/>
          <w:lang w:eastAsia="en-GB"/>
        </w:rPr>
        <w:fldChar w:fldCharType="begin"/>
      </w:r>
      <w:r>
        <w:rPr>
          <w:rFonts w:eastAsia="Times New Roman" w:cstheme="minorHAnsi"/>
          <w:b/>
          <w:bCs/>
          <w:color w:val="0070C0"/>
          <w:sz w:val="28"/>
          <w:szCs w:val="28"/>
          <w:lang w:eastAsia="en-GB"/>
        </w:rPr>
        <w:instrText>HYPERLINK "https://www.southoxon.gov.uk/south-oxfordshire-district-council/about-the-council/who-we-are/what-we-do/the-communications-team/south-news/"</w:instrText>
      </w:r>
      <w:r>
        <w:rPr>
          <w:rFonts w:eastAsia="Times New Roman" w:cstheme="minorHAnsi"/>
          <w:b/>
          <w:bCs/>
          <w:color w:val="0070C0"/>
          <w:sz w:val="28"/>
          <w:szCs w:val="28"/>
          <w:lang w:eastAsia="en-GB"/>
        </w:rPr>
      </w:r>
      <w:r>
        <w:rPr>
          <w:rFonts w:eastAsia="Times New Roman" w:cstheme="minorHAnsi"/>
          <w:b/>
          <w:bCs/>
          <w:color w:val="0070C0"/>
          <w:sz w:val="28"/>
          <w:szCs w:val="28"/>
          <w:lang w:eastAsia="en-GB"/>
        </w:rPr>
        <w:fldChar w:fldCharType="separate"/>
      </w:r>
      <w:r w:rsidRPr="00F005F0">
        <w:rPr>
          <w:rStyle w:val="Hyperlink"/>
          <w:rFonts w:eastAsia="Times New Roman" w:cstheme="minorHAnsi"/>
          <w:b/>
          <w:bCs/>
          <w:sz w:val="28"/>
          <w:szCs w:val="28"/>
          <w:lang w:eastAsia="en-GB"/>
        </w:rPr>
        <w:t>South News</w:t>
      </w:r>
      <w:r>
        <w:rPr>
          <w:rFonts w:eastAsia="Times New Roman" w:cstheme="minorHAnsi"/>
          <w:b/>
          <w:bCs/>
          <w:color w:val="0070C0"/>
          <w:sz w:val="28"/>
          <w:szCs w:val="28"/>
          <w:lang w:eastAsia="en-GB"/>
        </w:rPr>
        <w:fldChar w:fldCharType="end"/>
      </w:r>
      <w:r w:rsidRPr="008F6940">
        <w:rPr>
          <w:rFonts w:eastAsia="Times New Roman" w:cstheme="minorHAnsi"/>
          <w:b/>
          <w:bCs/>
          <w:color w:val="0070C0"/>
          <w:sz w:val="28"/>
          <w:szCs w:val="28"/>
          <w:lang w:eastAsia="en-GB"/>
        </w:rPr>
        <w:t xml:space="preserve"> </w:t>
      </w:r>
      <w:r w:rsidRPr="005D4724">
        <w:rPr>
          <w:rFonts w:eastAsia="Times New Roman" w:cstheme="minorHAnsi"/>
          <w:color w:val="000000"/>
          <w:sz w:val="24"/>
          <w:szCs w:val="24"/>
          <w:lang w:eastAsia="en-GB"/>
        </w:rPr>
        <w:t>a monthly resident newsletter packed with the latest news, events, and consultations happening across South Oxfordshire.</w:t>
      </w:r>
      <w:r w:rsidRPr="005D4724">
        <w:rPr>
          <w:rFonts w:eastAsia="Times New Roman" w:cstheme="minorHAnsi"/>
          <w:color w:val="C00000"/>
          <w:sz w:val="28"/>
          <w:szCs w:val="28"/>
          <w:lang w:eastAsia="en-GB"/>
        </w:rPr>
        <w:t xml:space="preserve"> </w:t>
      </w:r>
    </w:p>
    <w:bookmarkEnd w:id="0"/>
    <w:p w14:paraId="25222819" w14:textId="77777777" w:rsidR="00E11BE7" w:rsidRPr="00B62BC4" w:rsidRDefault="00E11BE7" w:rsidP="00E11BE7">
      <w:pPr>
        <w:spacing w:after="0" w:line="240" w:lineRule="auto"/>
        <w:rPr>
          <w:rFonts w:ascii="Calibri" w:hAnsi="Calibri" w:cs="Calibri"/>
          <w:b/>
          <w:bCs/>
          <w:sz w:val="24"/>
          <w:szCs w:val="24"/>
          <w:lang w:eastAsia="en-GB"/>
        </w:rPr>
      </w:pPr>
    </w:p>
    <w:p w14:paraId="2A690E91" w14:textId="77777777" w:rsidR="00E11BE7" w:rsidRDefault="00E11BE7" w:rsidP="00E11BE7">
      <w:pPr>
        <w:spacing w:after="0" w:line="240" w:lineRule="auto"/>
      </w:pPr>
    </w:p>
    <w:p w14:paraId="1B608F18" w14:textId="77777777" w:rsidR="00E11BE7" w:rsidRDefault="00E11BE7" w:rsidP="00E11BE7">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 xml:space="preserve">Joint Local Plan latest </w:t>
      </w:r>
    </w:p>
    <w:p w14:paraId="625E4AF5" w14:textId="77777777" w:rsidR="00E11BE7" w:rsidRPr="007D511F" w:rsidRDefault="00E11BE7" w:rsidP="00E11BE7">
      <w:pPr>
        <w:shd w:val="clear" w:color="auto" w:fill="FFFFFF"/>
        <w:spacing w:after="300" w:line="240" w:lineRule="auto"/>
        <w:rPr>
          <w:rFonts w:eastAsia="Times New Roman" w:cstheme="minorHAnsi"/>
          <w:color w:val="000000"/>
          <w:sz w:val="24"/>
          <w:szCs w:val="24"/>
          <w:lang w:eastAsia="en-GB"/>
        </w:rPr>
      </w:pPr>
      <w:r w:rsidRPr="007D511F">
        <w:rPr>
          <w:rFonts w:eastAsia="Times New Roman" w:cstheme="minorHAnsi"/>
          <w:b/>
          <w:bCs/>
          <w:color w:val="000000"/>
          <w:sz w:val="24"/>
          <w:szCs w:val="24"/>
          <w:lang w:eastAsia="en-GB"/>
        </w:rPr>
        <w:t>8 April 2026</w:t>
      </w:r>
      <w:r w:rsidRPr="007D511F">
        <w:rPr>
          <w:rFonts w:eastAsia="Times New Roman" w:cstheme="minorHAnsi"/>
          <w:color w:val="000000"/>
          <w:sz w:val="24"/>
          <w:szCs w:val="24"/>
          <w:lang w:eastAsia="en-GB"/>
        </w:rPr>
        <w:t> – The following documents have been added to the Examination Library.</w:t>
      </w:r>
    </w:p>
    <w:p w14:paraId="566E7E88"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Note on Maintaining Effective Cooperation (</w:t>
      </w:r>
      <w:hyperlink r:id="rId6" w:history="1">
        <w:r w:rsidRPr="007D511F">
          <w:rPr>
            <w:rFonts w:eastAsia="Times New Roman" w:cstheme="minorHAnsi"/>
            <w:b/>
            <w:bCs/>
            <w:color w:val="007BFF"/>
            <w:sz w:val="24"/>
            <w:szCs w:val="24"/>
            <w:u w:val="single"/>
            <w:lang w:eastAsia="en-GB"/>
          </w:rPr>
          <w:t>LPA42</w:t>
        </w:r>
      </w:hyperlink>
      <w:r w:rsidRPr="007D511F">
        <w:rPr>
          <w:rFonts w:eastAsia="Times New Roman" w:cstheme="minorHAnsi"/>
          <w:color w:val="212529"/>
          <w:sz w:val="24"/>
          <w:szCs w:val="24"/>
          <w:lang w:eastAsia="en-GB"/>
        </w:rPr>
        <w:t>)</w:t>
      </w:r>
    </w:p>
    <w:p w14:paraId="67F905F7"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Habitats Regulations Assessment for the South Oxfordshire and Vale of White Horse Joint Local Plan: Atmospheric Pollution Appropriate Assessment Addendum (</w:t>
      </w:r>
      <w:hyperlink r:id="rId7" w:history="1">
        <w:r w:rsidRPr="007D511F">
          <w:rPr>
            <w:rFonts w:eastAsia="Times New Roman" w:cstheme="minorHAnsi"/>
            <w:b/>
            <w:bCs/>
            <w:color w:val="007BFF"/>
            <w:sz w:val="24"/>
            <w:szCs w:val="24"/>
            <w:u w:val="single"/>
            <w:lang w:eastAsia="en-GB"/>
          </w:rPr>
          <w:t>LPA43</w:t>
        </w:r>
      </w:hyperlink>
      <w:r w:rsidRPr="007D511F">
        <w:rPr>
          <w:rFonts w:eastAsia="Times New Roman" w:cstheme="minorHAnsi"/>
          <w:color w:val="212529"/>
          <w:sz w:val="24"/>
          <w:szCs w:val="24"/>
          <w:lang w:eastAsia="en-GB"/>
        </w:rPr>
        <w:t>)</w:t>
      </w:r>
    </w:p>
    <w:p w14:paraId="5766B769"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South Oxfordshire and Vale of White Horse Level 1 Strategic Flood Risk Assessment Addendum (</w:t>
      </w:r>
      <w:hyperlink r:id="rId8" w:history="1">
        <w:r w:rsidRPr="007D511F">
          <w:rPr>
            <w:rFonts w:eastAsia="Times New Roman" w:cstheme="minorHAnsi"/>
            <w:b/>
            <w:bCs/>
            <w:color w:val="007BFF"/>
            <w:sz w:val="24"/>
            <w:szCs w:val="24"/>
            <w:u w:val="single"/>
            <w:lang w:eastAsia="en-GB"/>
          </w:rPr>
          <w:t>LPA44</w:t>
        </w:r>
      </w:hyperlink>
      <w:r w:rsidRPr="007D511F">
        <w:rPr>
          <w:rFonts w:eastAsia="Times New Roman" w:cstheme="minorHAnsi"/>
          <w:color w:val="212529"/>
          <w:sz w:val="24"/>
          <w:szCs w:val="24"/>
          <w:lang w:eastAsia="en-GB"/>
        </w:rPr>
        <w:t>)</w:t>
      </w:r>
    </w:p>
    <w:p w14:paraId="1A971974"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South Oxfordshire and Vale of White Horse Level 2 Strategic Flood Risk Assessment Update (</w:t>
      </w:r>
      <w:hyperlink r:id="rId9" w:history="1">
        <w:r w:rsidRPr="007D511F">
          <w:rPr>
            <w:rFonts w:eastAsia="Times New Roman" w:cstheme="minorHAnsi"/>
            <w:b/>
            <w:bCs/>
            <w:color w:val="007BFF"/>
            <w:sz w:val="24"/>
            <w:szCs w:val="24"/>
            <w:u w:val="single"/>
            <w:lang w:eastAsia="en-GB"/>
          </w:rPr>
          <w:t>LPA45</w:t>
        </w:r>
      </w:hyperlink>
      <w:r w:rsidRPr="007D511F">
        <w:rPr>
          <w:rFonts w:eastAsia="Times New Roman" w:cstheme="minorHAnsi"/>
          <w:color w:val="212529"/>
          <w:sz w:val="24"/>
          <w:szCs w:val="24"/>
          <w:lang w:eastAsia="en-GB"/>
        </w:rPr>
        <w:t>)</w:t>
      </w:r>
    </w:p>
    <w:p w14:paraId="31B8369B"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South Oxfordshire and Vale of White Horse Water Cycle Study Detailed Report (</w:t>
      </w:r>
      <w:hyperlink r:id="rId10" w:history="1">
        <w:r w:rsidRPr="007D511F">
          <w:rPr>
            <w:rFonts w:eastAsia="Times New Roman" w:cstheme="minorHAnsi"/>
            <w:b/>
            <w:bCs/>
            <w:color w:val="007BFF"/>
            <w:sz w:val="24"/>
            <w:szCs w:val="24"/>
            <w:u w:val="single"/>
            <w:lang w:eastAsia="en-GB"/>
          </w:rPr>
          <w:t>LPA46</w:t>
        </w:r>
      </w:hyperlink>
      <w:r w:rsidRPr="007D511F">
        <w:rPr>
          <w:rFonts w:eastAsia="Times New Roman" w:cstheme="minorHAnsi"/>
          <w:color w:val="212529"/>
          <w:sz w:val="24"/>
          <w:szCs w:val="24"/>
          <w:lang w:eastAsia="en-GB"/>
        </w:rPr>
        <w:t>)</w:t>
      </w:r>
    </w:p>
    <w:p w14:paraId="0313AC62"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Statement of Common Ground between South Oxfordshire and Vale of White Horse District Councils and Natural England (Revised February 2026) (</w:t>
      </w:r>
      <w:hyperlink r:id="rId11" w:history="1">
        <w:r w:rsidRPr="007D511F">
          <w:rPr>
            <w:rFonts w:eastAsia="Times New Roman" w:cstheme="minorHAnsi"/>
            <w:b/>
            <w:bCs/>
            <w:color w:val="007BFF"/>
            <w:sz w:val="24"/>
            <w:szCs w:val="24"/>
            <w:u w:val="single"/>
            <w:lang w:eastAsia="en-GB"/>
          </w:rPr>
          <w:t>LPA47</w:t>
        </w:r>
      </w:hyperlink>
      <w:r w:rsidRPr="007D511F">
        <w:rPr>
          <w:rFonts w:eastAsia="Times New Roman" w:cstheme="minorHAnsi"/>
          <w:color w:val="212529"/>
          <w:sz w:val="24"/>
          <w:szCs w:val="24"/>
          <w:lang w:eastAsia="en-GB"/>
        </w:rPr>
        <w:t>)</w:t>
      </w:r>
    </w:p>
    <w:p w14:paraId="24C8D770"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Councils’ Response to Key Issues (</w:t>
      </w:r>
      <w:hyperlink r:id="rId12" w:history="1">
        <w:r w:rsidRPr="007D511F">
          <w:rPr>
            <w:rFonts w:eastAsia="Times New Roman" w:cstheme="minorHAnsi"/>
            <w:b/>
            <w:bCs/>
            <w:color w:val="007BFF"/>
            <w:sz w:val="24"/>
            <w:szCs w:val="24"/>
            <w:u w:val="single"/>
            <w:lang w:eastAsia="en-GB"/>
          </w:rPr>
          <w:t>LPA48</w:t>
        </w:r>
      </w:hyperlink>
      <w:r w:rsidRPr="007D511F">
        <w:rPr>
          <w:rFonts w:eastAsia="Times New Roman" w:cstheme="minorHAnsi"/>
          <w:color w:val="212529"/>
          <w:sz w:val="24"/>
          <w:szCs w:val="24"/>
          <w:lang w:eastAsia="en-GB"/>
        </w:rPr>
        <w:t>)</w:t>
      </w:r>
    </w:p>
    <w:p w14:paraId="47FDA122"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 xml:space="preserve">AS1 AS13 Statement of Common Ground for </w:t>
      </w:r>
      <w:proofErr w:type="spellStart"/>
      <w:r w:rsidRPr="007D511F">
        <w:rPr>
          <w:rFonts w:eastAsia="Times New Roman" w:cstheme="minorHAnsi"/>
          <w:color w:val="212529"/>
          <w:sz w:val="24"/>
          <w:szCs w:val="24"/>
          <w:lang w:eastAsia="en-GB"/>
        </w:rPr>
        <w:t>Berinsfield</w:t>
      </w:r>
      <w:proofErr w:type="spellEnd"/>
      <w:r w:rsidRPr="007D511F">
        <w:rPr>
          <w:rFonts w:eastAsia="Times New Roman" w:cstheme="minorHAnsi"/>
          <w:color w:val="212529"/>
          <w:sz w:val="24"/>
          <w:szCs w:val="24"/>
          <w:lang w:eastAsia="en-GB"/>
        </w:rPr>
        <w:t xml:space="preserve"> (</w:t>
      </w:r>
      <w:hyperlink r:id="rId13" w:history="1">
        <w:r w:rsidRPr="007D511F">
          <w:rPr>
            <w:rFonts w:eastAsia="Times New Roman" w:cstheme="minorHAnsi"/>
            <w:b/>
            <w:bCs/>
            <w:color w:val="007BFF"/>
            <w:sz w:val="24"/>
            <w:szCs w:val="24"/>
            <w:u w:val="single"/>
            <w:lang w:eastAsia="en-GB"/>
          </w:rPr>
          <w:t>LPA49</w:t>
        </w:r>
      </w:hyperlink>
      <w:r w:rsidRPr="007D511F">
        <w:rPr>
          <w:rFonts w:eastAsia="Times New Roman" w:cstheme="minorHAnsi"/>
          <w:color w:val="212529"/>
          <w:sz w:val="24"/>
          <w:szCs w:val="24"/>
          <w:lang w:eastAsia="en-GB"/>
        </w:rPr>
        <w:t>)</w:t>
      </w:r>
    </w:p>
    <w:p w14:paraId="681B5DBB"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AS2 Statement of Common Ground for Land adjacent to Culham Campus (</w:t>
      </w:r>
      <w:hyperlink r:id="rId14" w:history="1">
        <w:r w:rsidRPr="007D511F">
          <w:rPr>
            <w:rFonts w:eastAsia="Times New Roman" w:cstheme="minorHAnsi"/>
            <w:b/>
            <w:bCs/>
            <w:color w:val="007BFF"/>
            <w:sz w:val="24"/>
            <w:szCs w:val="24"/>
            <w:u w:val="single"/>
            <w:lang w:eastAsia="en-GB"/>
          </w:rPr>
          <w:t>LPA50</w:t>
        </w:r>
      </w:hyperlink>
      <w:r w:rsidRPr="007D511F">
        <w:rPr>
          <w:rFonts w:eastAsia="Times New Roman" w:cstheme="minorHAnsi"/>
          <w:color w:val="212529"/>
          <w:sz w:val="24"/>
          <w:szCs w:val="24"/>
          <w:lang w:eastAsia="en-GB"/>
        </w:rPr>
        <w:t>)</w:t>
      </w:r>
    </w:p>
    <w:p w14:paraId="7CE7BA9A"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AS3 Statement of Common Ground for Land South of Grenoble Road (</w:t>
      </w:r>
      <w:hyperlink r:id="rId15" w:history="1">
        <w:r w:rsidRPr="007D511F">
          <w:rPr>
            <w:rFonts w:eastAsia="Times New Roman" w:cstheme="minorHAnsi"/>
            <w:b/>
            <w:bCs/>
            <w:color w:val="007BFF"/>
            <w:sz w:val="24"/>
            <w:szCs w:val="24"/>
            <w:u w:val="single"/>
            <w:lang w:eastAsia="en-GB"/>
          </w:rPr>
          <w:t>LPA51</w:t>
        </w:r>
      </w:hyperlink>
      <w:r w:rsidRPr="007D511F">
        <w:rPr>
          <w:rFonts w:eastAsia="Times New Roman" w:cstheme="minorHAnsi"/>
          <w:color w:val="212529"/>
          <w:sz w:val="24"/>
          <w:szCs w:val="24"/>
          <w:lang w:eastAsia="en-GB"/>
        </w:rPr>
        <w:t>)</w:t>
      </w:r>
    </w:p>
    <w:p w14:paraId="60EEA6D2"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AS4 Statement of Common Ground for Land at Northfield (</w:t>
      </w:r>
      <w:hyperlink r:id="rId16" w:history="1">
        <w:r w:rsidRPr="007D511F">
          <w:rPr>
            <w:rFonts w:eastAsia="Times New Roman" w:cstheme="minorHAnsi"/>
            <w:b/>
            <w:bCs/>
            <w:color w:val="007BFF"/>
            <w:sz w:val="24"/>
            <w:szCs w:val="24"/>
            <w:u w:val="single"/>
            <w:lang w:eastAsia="en-GB"/>
          </w:rPr>
          <w:t>LPA52</w:t>
        </w:r>
      </w:hyperlink>
      <w:r w:rsidRPr="007D511F">
        <w:rPr>
          <w:rFonts w:eastAsia="Times New Roman" w:cstheme="minorHAnsi"/>
          <w:color w:val="212529"/>
          <w:sz w:val="24"/>
          <w:szCs w:val="24"/>
          <w:lang w:eastAsia="en-GB"/>
        </w:rPr>
        <w:t>)</w:t>
      </w:r>
    </w:p>
    <w:p w14:paraId="3E82B050"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AS5 Statement of Common Ground for Land at Bayswater Brook (</w:t>
      </w:r>
      <w:hyperlink r:id="rId17" w:history="1">
        <w:r w:rsidRPr="007D511F">
          <w:rPr>
            <w:rFonts w:eastAsia="Times New Roman" w:cstheme="minorHAnsi"/>
            <w:b/>
            <w:bCs/>
            <w:color w:val="007BFF"/>
            <w:sz w:val="24"/>
            <w:szCs w:val="24"/>
            <w:u w:val="single"/>
            <w:lang w:eastAsia="en-GB"/>
          </w:rPr>
          <w:t>LPA53</w:t>
        </w:r>
      </w:hyperlink>
      <w:r w:rsidRPr="007D511F">
        <w:rPr>
          <w:rFonts w:eastAsia="Times New Roman" w:cstheme="minorHAnsi"/>
          <w:color w:val="212529"/>
          <w:sz w:val="24"/>
          <w:szCs w:val="24"/>
          <w:lang w:eastAsia="en-GB"/>
        </w:rPr>
        <w:t>)</w:t>
      </w:r>
    </w:p>
    <w:p w14:paraId="36B2C7BA"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AS6 Statement of Common Ground for Rich’s Sidings and Broadway (</w:t>
      </w:r>
      <w:hyperlink r:id="rId18" w:history="1">
        <w:r w:rsidRPr="007D511F">
          <w:rPr>
            <w:rFonts w:eastAsia="Times New Roman" w:cstheme="minorHAnsi"/>
            <w:b/>
            <w:bCs/>
            <w:color w:val="007BFF"/>
            <w:sz w:val="24"/>
            <w:szCs w:val="24"/>
            <w:u w:val="single"/>
            <w:lang w:eastAsia="en-GB"/>
          </w:rPr>
          <w:t>LPA54</w:t>
        </w:r>
      </w:hyperlink>
      <w:r w:rsidRPr="007D511F">
        <w:rPr>
          <w:rFonts w:eastAsia="Times New Roman" w:cstheme="minorHAnsi"/>
          <w:color w:val="212529"/>
          <w:sz w:val="24"/>
          <w:szCs w:val="24"/>
          <w:lang w:eastAsia="en-GB"/>
        </w:rPr>
        <w:t>)</w:t>
      </w:r>
    </w:p>
    <w:p w14:paraId="03A4FC2C"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AS7 Statement of Common Ground for Land at Didcot Gateway (</w:t>
      </w:r>
      <w:hyperlink r:id="rId19" w:history="1">
        <w:r w:rsidRPr="007D511F">
          <w:rPr>
            <w:rFonts w:eastAsia="Times New Roman" w:cstheme="minorHAnsi"/>
            <w:b/>
            <w:bCs/>
            <w:color w:val="007BFF"/>
            <w:sz w:val="24"/>
            <w:szCs w:val="24"/>
            <w:u w:val="single"/>
            <w:lang w:eastAsia="en-GB"/>
          </w:rPr>
          <w:t>LPA55</w:t>
        </w:r>
      </w:hyperlink>
      <w:r w:rsidRPr="007D511F">
        <w:rPr>
          <w:rFonts w:eastAsia="Times New Roman" w:cstheme="minorHAnsi"/>
          <w:color w:val="212529"/>
          <w:sz w:val="24"/>
          <w:szCs w:val="24"/>
          <w:lang w:eastAsia="en-GB"/>
        </w:rPr>
        <w:t>)</w:t>
      </w:r>
    </w:p>
    <w:p w14:paraId="6B6AD00A"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AS8 Statement of Common Ground for North West of Grove (</w:t>
      </w:r>
      <w:hyperlink r:id="rId20" w:history="1">
        <w:r w:rsidRPr="007D511F">
          <w:rPr>
            <w:rFonts w:eastAsia="Times New Roman" w:cstheme="minorHAnsi"/>
            <w:b/>
            <w:bCs/>
            <w:color w:val="007BFF"/>
            <w:sz w:val="24"/>
            <w:szCs w:val="24"/>
            <w:u w:val="single"/>
            <w:lang w:eastAsia="en-GB"/>
          </w:rPr>
          <w:t>LPA56</w:t>
        </w:r>
      </w:hyperlink>
      <w:r w:rsidRPr="007D511F">
        <w:rPr>
          <w:rFonts w:eastAsia="Times New Roman" w:cstheme="minorHAnsi"/>
          <w:color w:val="212529"/>
          <w:sz w:val="24"/>
          <w:szCs w:val="24"/>
          <w:lang w:eastAsia="en-GB"/>
        </w:rPr>
        <w:t>)</w:t>
      </w:r>
    </w:p>
    <w:p w14:paraId="7BBC0857"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AS9 Statement of Common Ground for North West of Valley Park (Milton Fields) (</w:t>
      </w:r>
      <w:hyperlink r:id="rId21" w:history="1">
        <w:r w:rsidRPr="007D511F">
          <w:rPr>
            <w:rFonts w:eastAsia="Times New Roman" w:cstheme="minorHAnsi"/>
            <w:b/>
            <w:bCs/>
            <w:color w:val="007BFF"/>
            <w:sz w:val="24"/>
            <w:szCs w:val="24"/>
            <w:u w:val="single"/>
            <w:lang w:eastAsia="en-GB"/>
          </w:rPr>
          <w:t>LPA57</w:t>
        </w:r>
      </w:hyperlink>
      <w:r w:rsidRPr="007D511F">
        <w:rPr>
          <w:rFonts w:eastAsia="Times New Roman" w:cstheme="minorHAnsi"/>
          <w:color w:val="212529"/>
          <w:sz w:val="24"/>
          <w:szCs w:val="24"/>
          <w:lang w:eastAsia="en-GB"/>
        </w:rPr>
        <w:t>)</w:t>
      </w:r>
    </w:p>
    <w:p w14:paraId="7798E36B"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AS10 Statement of Common Ground for AS14 Dalton Barracks (</w:t>
      </w:r>
      <w:hyperlink r:id="rId22" w:history="1">
        <w:r w:rsidRPr="007D511F">
          <w:rPr>
            <w:rFonts w:eastAsia="Times New Roman" w:cstheme="minorHAnsi"/>
            <w:b/>
            <w:bCs/>
            <w:color w:val="007BFF"/>
            <w:sz w:val="24"/>
            <w:szCs w:val="24"/>
            <w:u w:val="single"/>
            <w:lang w:eastAsia="en-GB"/>
          </w:rPr>
          <w:t>LPA58</w:t>
        </w:r>
      </w:hyperlink>
      <w:r w:rsidRPr="007D511F">
        <w:rPr>
          <w:rFonts w:eastAsia="Times New Roman" w:cstheme="minorHAnsi"/>
          <w:color w:val="212529"/>
          <w:sz w:val="24"/>
          <w:szCs w:val="24"/>
          <w:lang w:eastAsia="en-GB"/>
        </w:rPr>
        <w:t>)</w:t>
      </w:r>
    </w:p>
    <w:p w14:paraId="3F597CC7"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AS11 Statement of Common Ground for Culham Campus (</w:t>
      </w:r>
      <w:hyperlink r:id="rId23" w:history="1">
        <w:r w:rsidRPr="007D511F">
          <w:rPr>
            <w:rFonts w:eastAsia="Times New Roman" w:cstheme="minorHAnsi"/>
            <w:b/>
            <w:bCs/>
            <w:color w:val="007BFF"/>
            <w:sz w:val="24"/>
            <w:szCs w:val="24"/>
            <w:u w:val="single"/>
            <w:lang w:eastAsia="en-GB"/>
          </w:rPr>
          <w:t>LPA59</w:t>
        </w:r>
      </w:hyperlink>
      <w:r w:rsidRPr="007D511F">
        <w:rPr>
          <w:rFonts w:eastAsia="Times New Roman" w:cstheme="minorHAnsi"/>
          <w:color w:val="212529"/>
          <w:sz w:val="24"/>
          <w:szCs w:val="24"/>
          <w:lang w:eastAsia="en-GB"/>
        </w:rPr>
        <w:t>)</w:t>
      </w:r>
    </w:p>
    <w:p w14:paraId="6714B056"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AS15 Statement of Common Ground for Harcourt Hill Campus – Westminster College Oxford Trust (</w:t>
      </w:r>
      <w:hyperlink r:id="rId24" w:history="1">
        <w:r w:rsidRPr="007D511F">
          <w:rPr>
            <w:rFonts w:eastAsia="Times New Roman" w:cstheme="minorHAnsi"/>
            <w:b/>
            <w:bCs/>
            <w:color w:val="007BFF"/>
            <w:sz w:val="24"/>
            <w:szCs w:val="24"/>
            <w:u w:val="single"/>
            <w:lang w:eastAsia="en-GB"/>
          </w:rPr>
          <w:t>LPA60A</w:t>
        </w:r>
      </w:hyperlink>
      <w:r w:rsidRPr="007D511F">
        <w:rPr>
          <w:rFonts w:eastAsia="Times New Roman" w:cstheme="minorHAnsi"/>
          <w:color w:val="212529"/>
          <w:sz w:val="24"/>
          <w:szCs w:val="24"/>
          <w:lang w:eastAsia="en-GB"/>
        </w:rPr>
        <w:t>)</w:t>
      </w:r>
    </w:p>
    <w:p w14:paraId="1FBDCF7A" w14:textId="77777777" w:rsidR="00E11BE7" w:rsidRPr="007D511F"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AS15 Statement of Common Ground for Harcourt Hill Campus – Oxford Brookes University (</w:t>
      </w:r>
      <w:hyperlink r:id="rId25" w:history="1">
        <w:r w:rsidRPr="007D511F">
          <w:rPr>
            <w:rFonts w:eastAsia="Times New Roman" w:cstheme="minorHAnsi"/>
            <w:b/>
            <w:bCs/>
            <w:color w:val="007BFF"/>
            <w:sz w:val="24"/>
            <w:szCs w:val="24"/>
            <w:u w:val="single"/>
            <w:lang w:eastAsia="en-GB"/>
          </w:rPr>
          <w:t>LPA60B</w:t>
        </w:r>
      </w:hyperlink>
      <w:r w:rsidRPr="007D511F">
        <w:rPr>
          <w:rFonts w:eastAsia="Times New Roman" w:cstheme="minorHAnsi"/>
          <w:color w:val="212529"/>
          <w:sz w:val="24"/>
          <w:szCs w:val="24"/>
          <w:lang w:eastAsia="en-GB"/>
        </w:rPr>
        <w:t>)</w:t>
      </w:r>
    </w:p>
    <w:p w14:paraId="4FCD34F1" w14:textId="77777777" w:rsidR="00E11BE7" w:rsidRPr="00FF4886" w:rsidRDefault="00E11BE7" w:rsidP="00E11BE7">
      <w:pPr>
        <w:numPr>
          <w:ilvl w:val="0"/>
          <w:numId w:val="28"/>
        </w:numPr>
        <w:shd w:val="clear" w:color="auto" w:fill="FFFFFF"/>
        <w:spacing w:before="100" w:beforeAutospacing="1" w:after="100" w:afterAutospacing="1" w:line="240" w:lineRule="auto"/>
        <w:ind w:left="1020"/>
        <w:rPr>
          <w:rFonts w:eastAsia="Times New Roman" w:cstheme="minorHAnsi"/>
          <w:color w:val="212529"/>
          <w:sz w:val="24"/>
          <w:szCs w:val="24"/>
          <w:lang w:eastAsia="en-GB"/>
        </w:rPr>
      </w:pPr>
      <w:r w:rsidRPr="007D511F">
        <w:rPr>
          <w:rFonts w:eastAsia="Times New Roman" w:cstheme="minorHAnsi"/>
          <w:color w:val="212529"/>
          <w:sz w:val="24"/>
          <w:szCs w:val="24"/>
          <w:lang w:eastAsia="en-GB"/>
        </w:rPr>
        <w:t>AS16 Statement of Common Ground for Vauxhall Barracks (</w:t>
      </w:r>
      <w:hyperlink r:id="rId26" w:history="1">
        <w:r w:rsidRPr="007D511F">
          <w:rPr>
            <w:rFonts w:eastAsia="Times New Roman" w:cstheme="minorHAnsi"/>
            <w:b/>
            <w:bCs/>
            <w:color w:val="007BFF"/>
            <w:sz w:val="24"/>
            <w:szCs w:val="24"/>
            <w:u w:val="single"/>
            <w:lang w:eastAsia="en-GB"/>
          </w:rPr>
          <w:t>LPA61</w:t>
        </w:r>
      </w:hyperlink>
      <w:r w:rsidRPr="007D511F">
        <w:rPr>
          <w:rFonts w:eastAsia="Times New Roman" w:cstheme="minorHAnsi"/>
          <w:color w:val="212529"/>
          <w:sz w:val="24"/>
          <w:szCs w:val="24"/>
          <w:lang w:eastAsia="en-GB"/>
        </w:rPr>
        <w:t>)</w:t>
      </w:r>
    </w:p>
    <w:p w14:paraId="0E74CF2E" w14:textId="77777777" w:rsidR="00E11BE7" w:rsidRDefault="00E11BE7" w:rsidP="00E11BE7">
      <w:pPr>
        <w:shd w:val="clear" w:color="auto" w:fill="FFFFFF"/>
        <w:spacing w:after="0" w:line="240" w:lineRule="auto"/>
        <w:rPr>
          <w:rFonts w:eastAsia="Times New Roman" w:cstheme="minorHAnsi"/>
          <w:b/>
          <w:bCs/>
          <w:color w:val="C00000"/>
          <w:sz w:val="28"/>
          <w:szCs w:val="28"/>
          <w:lang w:eastAsia="en-GB"/>
        </w:rPr>
      </w:pPr>
      <w:r w:rsidRPr="00FF4886">
        <w:rPr>
          <w:rFonts w:eastAsia="Times New Roman" w:cstheme="minorHAnsi"/>
          <w:b/>
          <w:bCs/>
          <w:color w:val="C00000"/>
          <w:sz w:val="28"/>
          <w:szCs w:val="28"/>
          <w:lang w:eastAsia="en-GB"/>
        </w:rPr>
        <w:t>Everyone Active Grant now open</w:t>
      </w:r>
    </w:p>
    <w:p w14:paraId="323CD215" w14:textId="77777777" w:rsidR="00E11BE7" w:rsidRDefault="00E11BE7" w:rsidP="00E11BE7">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FF4886">
        <w:rPr>
          <w:rFonts w:ascii="Calibri" w:eastAsia="Times New Roman" w:hAnsi="Calibri" w:cs="Calibri"/>
          <w:color w:val="000000"/>
          <w:sz w:val="24"/>
          <w:szCs w:val="24"/>
          <w:bdr w:val="none" w:sz="0" w:space="0" w:color="auto" w:frame="1"/>
          <w:lang w:eastAsia="en-GB"/>
        </w:rPr>
        <w:t>The Everyone Active grant is now open for applications, to improve the health and wellbeing of our residents and the role we play in providing high quality active opportunities for our communities. </w:t>
      </w:r>
    </w:p>
    <w:p w14:paraId="62543636" w14:textId="77777777" w:rsidR="00E11BE7" w:rsidRPr="00FF4886" w:rsidRDefault="00E11BE7" w:rsidP="00E11BE7">
      <w:pPr>
        <w:spacing w:after="0" w:line="240" w:lineRule="auto"/>
        <w:textAlignment w:val="baseline"/>
        <w:rPr>
          <w:rFonts w:ascii="Calibri" w:eastAsia="Times New Roman" w:hAnsi="Calibri" w:cs="Calibri"/>
          <w:color w:val="000000"/>
          <w:sz w:val="24"/>
          <w:szCs w:val="24"/>
          <w:lang w:eastAsia="en-GB"/>
        </w:rPr>
      </w:pPr>
    </w:p>
    <w:p w14:paraId="53B09380" w14:textId="77777777" w:rsidR="00E11BE7" w:rsidRPr="00FF4886" w:rsidRDefault="00E11BE7" w:rsidP="00E11BE7">
      <w:pPr>
        <w:spacing w:after="0" w:line="240" w:lineRule="auto"/>
        <w:textAlignment w:val="baseline"/>
        <w:rPr>
          <w:rFonts w:ascii="Calibri" w:eastAsia="Times New Roman" w:hAnsi="Calibri" w:cs="Calibri"/>
          <w:color w:val="000000"/>
          <w:sz w:val="24"/>
          <w:szCs w:val="24"/>
          <w:lang w:eastAsia="en-GB"/>
        </w:rPr>
      </w:pPr>
      <w:r w:rsidRPr="00FF4886">
        <w:rPr>
          <w:rFonts w:ascii="Calibri" w:eastAsia="Times New Roman" w:hAnsi="Calibri" w:cs="Calibri"/>
          <w:color w:val="000000"/>
          <w:sz w:val="24"/>
          <w:szCs w:val="24"/>
          <w:bdr w:val="none" w:sz="0" w:space="0" w:color="auto" w:frame="1"/>
          <w:lang w:eastAsia="en-GB"/>
        </w:rPr>
        <w:t>We have a budget of £50,000 - with a maximum of £1,000 for each application.</w:t>
      </w:r>
    </w:p>
    <w:p w14:paraId="38178631" w14:textId="77777777" w:rsidR="00E11BE7" w:rsidRDefault="00E11BE7" w:rsidP="00E11BE7">
      <w:pPr>
        <w:spacing w:after="0" w:line="240" w:lineRule="auto"/>
        <w:textAlignment w:val="baseline"/>
        <w:rPr>
          <w:rFonts w:ascii="Calibri" w:eastAsia="Times New Roman" w:hAnsi="Calibri" w:cs="Calibri"/>
          <w:color w:val="000000"/>
          <w:sz w:val="24"/>
          <w:szCs w:val="24"/>
          <w:lang w:eastAsia="en-GB"/>
        </w:rPr>
      </w:pPr>
      <w:r w:rsidRPr="00FF4886">
        <w:rPr>
          <w:rFonts w:ascii="Calibri" w:eastAsia="Times New Roman" w:hAnsi="Calibri" w:cs="Calibri"/>
          <w:color w:val="000000"/>
          <w:sz w:val="24"/>
          <w:szCs w:val="24"/>
          <w:bdr w:val="none" w:sz="0" w:space="0" w:color="auto" w:frame="1"/>
          <w:lang w:eastAsia="en-GB"/>
        </w:rPr>
        <w:lastRenderedPageBreak/>
        <w:t>Please help us to spread the word, the scheme will close at midday on </w:t>
      </w:r>
      <w:r w:rsidRPr="00FF4886">
        <w:rPr>
          <w:rFonts w:ascii="Calibri" w:eastAsia="Times New Roman" w:hAnsi="Calibri" w:cs="Calibri"/>
          <w:b/>
          <w:bCs/>
          <w:color w:val="000000"/>
          <w:sz w:val="24"/>
          <w:szCs w:val="24"/>
          <w:bdr w:val="none" w:sz="0" w:space="0" w:color="auto" w:frame="1"/>
          <w:lang w:eastAsia="en-GB"/>
        </w:rPr>
        <w:t>the 22 May</w:t>
      </w:r>
      <w:r w:rsidRPr="00FF4886">
        <w:rPr>
          <w:rFonts w:ascii="Calibri" w:eastAsia="Times New Roman" w:hAnsi="Calibri" w:cs="Calibri"/>
          <w:color w:val="000000"/>
          <w:sz w:val="24"/>
          <w:szCs w:val="24"/>
          <w:bdr w:val="none" w:sz="0" w:space="0" w:color="auto" w:frame="1"/>
          <w:lang w:eastAsia="en-GB"/>
        </w:rPr>
        <w:t> or once the funding has been allocated, whichever comes first! For more information organisations can visit the </w:t>
      </w:r>
      <w:hyperlink r:id="rId27" w:tooltip="https://southandvale.us8.list-manage.com/track/click?u=33bec1cf8b5523ad47c7183a0&amp;id=3cc1012693&amp;e=c7f7511c41" w:history="1">
        <w:r w:rsidRPr="00FF4886">
          <w:rPr>
            <w:rFonts w:ascii="Calibri" w:eastAsia="Times New Roman" w:hAnsi="Calibri" w:cs="Calibri"/>
            <w:color w:val="467886"/>
            <w:sz w:val="24"/>
            <w:szCs w:val="24"/>
            <w:u w:val="single"/>
            <w:bdr w:val="none" w:sz="0" w:space="0" w:color="auto" w:frame="1"/>
            <w:lang w:eastAsia="en-GB"/>
          </w:rPr>
          <w:t>Everyone Active grant scheme webpage</w:t>
        </w:r>
      </w:hyperlink>
      <w:r w:rsidRPr="00FF4886">
        <w:rPr>
          <w:rFonts w:ascii="Calibri" w:eastAsia="Times New Roman" w:hAnsi="Calibri" w:cs="Calibri"/>
          <w:color w:val="000000"/>
          <w:sz w:val="24"/>
          <w:szCs w:val="24"/>
          <w:bdr w:val="none" w:sz="0" w:space="0" w:color="auto" w:frame="1"/>
          <w:lang w:eastAsia="en-GB"/>
        </w:rPr>
        <w:t> or email </w:t>
      </w:r>
      <w:hyperlink r:id="rId28" w:tooltip="mailto:grants@southandvale.gov.uk?subject=Everyone%20Active%20grants%202025%2F26%20&amp;body=" w:history="1">
        <w:r w:rsidRPr="00FF4886">
          <w:rPr>
            <w:rFonts w:ascii="Calibri" w:eastAsia="Times New Roman" w:hAnsi="Calibri" w:cs="Calibri"/>
            <w:color w:val="467886"/>
            <w:sz w:val="24"/>
            <w:szCs w:val="24"/>
            <w:u w:val="single"/>
            <w:bdr w:val="none" w:sz="0" w:space="0" w:color="auto" w:frame="1"/>
            <w:lang w:eastAsia="en-GB"/>
          </w:rPr>
          <w:t>grants@southandvale.gov.uk</w:t>
        </w:r>
      </w:hyperlink>
    </w:p>
    <w:p w14:paraId="7983E6D4" w14:textId="77777777" w:rsidR="00E11BE7" w:rsidRDefault="00E11BE7" w:rsidP="00E11BE7">
      <w:pPr>
        <w:spacing w:after="0" w:line="240" w:lineRule="auto"/>
        <w:textAlignment w:val="baseline"/>
        <w:rPr>
          <w:rFonts w:ascii="Calibri" w:eastAsia="Times New Roman" w:hAnsi="Calibri" w:cs="Calibri"/>
          <w:color w:val="000000"/>
          <w:sz w:val="24"/>
          <w:szCs w:val="24"/>
          <w:lang w:eastAsia="en-GB"/>
        </w:rPr>
      </w:pPr>
    </w:p>
    <w:p w14:paraId="543B5BD5" w14:textId="77777777" w:rsidR="00E11BE7" w:rsidRPr="00FF4886" w:rsidRDefault="00E11BE7" w:rsidP="00E11BE7">
      <w:pPr>
        <w:spacing w:after="0" w:line="240" w:lineRule="auto"/>
        <w:textAlignment w:val="baseline"/>
        <w:rPr>
          <w:rFonts w:ascii="Calibri" w:eastAsia="Times New Roman" w:hAnsi="Calibri" w:cs="Calibri"/>
          <w:color w:val="000000"/>
          <w:sz w:val="24"/>
          <w:szCs w:val="24"/>
          <w:lang w:eastAsia="en-GB"/>
        </w:rPr>
      </w:pPr>
    </w:p>
    <w:p w14:paraId="043EEE4C" w14:textId="77777777" w:rsidR="00E11BE7" w:rsidRDefault="00E11BE7" w:rsidP="00E11BE7">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Extra Garden Waste Collections</w:t>
      </w:r>
    </w:p>
    <w:p w14:paraId="7D488D02"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Residents who have purchased a 2026/27 permit can have extra garden waste collected for free, on their normal scheduled collection day only, between </w:t>
      </w:r>
      <w:r w:rsidRPr="00903633">
        <w:rPr>
          <w:rFonts w:ascii="Calibri" w:eastAsia="Times New Roman" w:hAnsi="Calibri" w:cs="Calibri"/>
          <w:b/>
          <w:bCs/>
          <w:color w:val="000000"/>
          <w:sz w:val="24"/>
          <w:szCs w:val="24"/>
          <w:bdr w:val="none" w:sz="0" w:space="0" w:color="auto" w:frame="1"/>
          <w:lang w:eastAsia="en-GB"/>
        </w:rPr>
        <w:t>20 April and 1 May 2026</w:t>
      </w:r>
      <w:r w:rsidRPr="00903633">
        <w:rPr>
          <w:rFonts w:ascii="Calibri" w:eastAsia="Times New Roman" w:hAnsi="Calibri" w:cs="Calibri"/>
          <w:color w:val="000000"/>
          <w:sz w:val="24"/>
          <w:szCs w:val="24"/>
          <w:bdr w:val="none" w:sz="0" w:space="0" w:color="auto" w:frame="1"/>
          <w:lang w:eastAsia="en-GB"/>
        </w:rPr>
        <w:t>.</w:t>
      </w:r>
    </w:p>
    <w:p w14:paraId="635676CB"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p>
    <w:p w14:paraId="07182756"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Permit holders can put out a maximum of up to four additional sacks of garden waste, per brown bin subscription, next to their brown bin.</w:t>
      </w:r>
    </w:p>
    <w:p w14:paraId="44A9BCB3"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p>
    <w:p w14:paraId="3EB8EA2E"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To be eligible for a collection, residents are asked to follow this guidance:</w:t>
      </w:r>
    </w:p>
    <w:p w14:paraId="56FCC7AB" w14:textId="77777777" w:rsidR="00E11BE7" w:rsidRPr="00903633" w:rsidRDefault="00E11BE7" w:rsidP="00E11BE7">
      <w:pPr>
        <w:numPr>
          <w:ilvl w:val="0"/>
          <w:numId w:val="27"/>
        </w:numPr>
        <w:spacing w:after="0" w:line="240" w:lineRule="auto"/>
        <w:ind w:firstLine="0"/>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Only present garden waste, such as cut grass, plants or small branches as set out in the garden waste service terms and conditions.</w:t>
      </w:r>
    </w:p>
    <w:p w14:paraId="3A84C69C" w14:textId="77777777" w:rsidR="00E11BE7" w:rsidRPr="00903633" w:rsidRDefault="00E11BE7" w:rsidP="00E11BE7">
      <w:pPr>
        <w:numPr>
          <w:ilvl w:val="0"/>
          <w:numId w:val="27"/>
        </w:numPr>
        <w:spacing w:after="0" w:line="240" w:lineRule="auto"/>
        <w:ind w:firstLine="0"/>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Please use standard sized (60L) black refuse-style sacks or boxes / containers with a combined total no more than a standard bin when its full. Crews will only collect up to a maximum of four sacks per for each garden waste permit. Additional sacks will not be emptied.</w:t>
      </w:r>
    </w:p>
    <w:p w14:paraId="12C42032" w14:textId="77777777" w:rsidR="00E11BE7" w:rsidRPr="00903633" w:rsidRDefault="00E11BE7" w:rsidP="00E11BE7">
      <w:pPr>
        <w:numPr>
          <w:ilvl w:val="0"/>
          <w:numId w:val="27"/>
        </w:numPr>
        <w:spacing w:after="0" w:line="240" w:lineRule="auto"/>
        <w:ind w:firstLine="0"/>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Please DO NOT use sacks larger than 60L (including one tonne builders’ type waste bags) – our crews will not collect any garden waste from these, as they are too heavy to lift and empty into the vehicle.</w:t>
      </w:r>
    </w:p>
    <w:p w14:paraId="0913E99F" w14:textId="77777777" w:rsidR="00E11BE7" w:rsidRPr="00903633" w:rsidRDefault="00E11BE7" w:rsidP="00E11BE7">
      <w:pPr>
        <w:numPr>
          <w:ilvl w:val="0"/>
          <w:numId w:val="27"/>
        </w:numPr>
        <w:spacing w:after="0" w:line="240" w:lineRule="auto"/>
        <w:ind w:firstLine="0"/>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Sacks and containers must be left </w:t>
      </w:r>
      <w:r w:rsidRPr="00903633">
        <w:rPr>
          <w:rFonts w:ascii="Calibri" w:eastAsia="Times New Roman" w:hAnsi="Calibri" w:cs="Calibri"/>
          <w:b/>
          <w:bCs/>
          <w:color w:val="000000"/>
          <w:sz w:val="24"/>
          <w:szCs w:val="24"/>
          <w:bdr w:val="none" w:sz="0" w:space="0" w:color="auto" w:frame="1"/>
          <w:lang w:eastAsia="en-GB"/>
        </w:rPr>
        <w:t>open</w:t>
      </w:r>
      <w:r w:rsidRPr="00903633">
        <w:rPr>
          <w:rFonts w:ascii="Calibri" w:eastAsia="Times New Roman" w:hAnsi="Calibri" w:cs="Calibri"/>
          <w:color w:val="000000"/>
          <w:sz w:val="24"/>
          <w:szCs w:val="24"/>
          <w:bdr w:val="none" w:sz="0" w:space="0" w:color="auto" w:frame="1"/>
          <w:lang w:eastAsia="en-GB"/>
        </w:rPr>
        <w:t> so crews can easily empty them into the rear of the vehicle and be able to check there are not contaminants.    </w:t>
      </w:r>
    </w:p>
    <w:p w14:paraId="5BF628DD" w14:textId="77777777" w:rsidR="00E11BE7" w:rsidRPr="00903633" w:rsidRDefault="00E11BE7" w:rsidP="00E11BE7">
      <w:pPr>
        <w:numPr>
          <w:ilvl w:val="0"/>
          <w:numId w:val="27"/>
        </w:numPr>
        <w:spacing w:after="0" w:line="240" w:lineRule="auto"/>
        <w:ind w:firstLine="0"/>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All the garden waste collected will be taken to a facility near Wallingford where it is composted.  The compost is then sold on to local farmers for use on their farmland as a soil conditioner.</w:t>
      </w:r>
    </w:p>
    <w:p w14:paraId="0D8A97A8" w14:textId="77777777" w:rsidR="00E11BE7" w:rsidRPr="00903633" w:rsidRDefault="00E11BE7" w:rsidP="00E11BE7">
      <w:pPr>
        <w:spacing w:line="240" w:lineRule="auto"/>
        <w:ind w:left="720"/>
        <w:textAlignment w:val="baseline"/>
        <w:rPr>
          <w:rFonts w:ascii="Calibri" w:eastAsia="Times New Roman" w:hAnsi="Calibri" w:cs="Calibri"/>
          <w:color w:val="000000"/>
          <w:sz w:val="24"/>
          <w:szCs w:val="24"/>
          <w:lang w:eastAsia="en-GB"/>
        </w:rPr>
      </w:pPr>
    </w:p>
    <w:p w14:paraId="18E8B4B1" w14:textId="77777777" w:rsidR="00E11BE7" w:rsidRPr="00903633" w:rsidRDefault="00E11BE7" w:rsidP="00E11BE7">
      <w:pPr>
        <w:spacing w:after="0" w:line="240" w:lineRule="auto"/>
        <w:textAlignment w:val="baseline"/>
        <w:rPr>
          <w:rFonts w:ascii="Calibri" w:eastAsia="Times New Roman" w:hAnsi="Calibri" w:cs="Calibri"/>
          <w:color w:val="000000"/>
          <w:sz w:val="24"/>
          <w:szCs w:val="24"/>
          <w:lang w:eastAsia="en-GB"/>
        </w:rPr>
      </w:pPr>
      <w:r w:rsidRPr="00903633">
        <w:rPr>
          <w:rFonts w:ascii="Calibri" w:eastAsia="Times New Roman" w:hAnsi="Calibri" w:cs="Calibri"/>
          <w:color w:val="000000"/>
          <w:sz w:val="24"/>
          <w:szCs w:val="24"/>
          <w:bdr w:val="none" w:sz="0" w:space="0" w:color="auto" w:frame="1"/>
          <w:lang w:eastAsia="en-GB"/>
        </w:rPr>
        <w:t>More information on garden waste collections, including how you can purchase an annual permit, can be found on the </w:t>
      </w:r>
      <w:hyperlink r:id="rId29" w:tooltip="https://southandvale.us8.list-manage.com/track/click?u=33bec1cf8b5523ad47c7183a0&amp;id=ae5b40b4fa&amp;e=c7f7511c41" w:history="1">
        <w:r w:rsidRPr="00903633">
          <w:rPr>
            <w:rFonts w:ascii="Calibri" w:eastAsia="Times New Roman" w:hAnsi="Calibri" w:cs="Calibri"/>
            <w:color w:val="467886"/>
            <w:sz w:val="24"/>
            <w:szCs w:val="24"/>
            <w:u w:val="single"/>
            <w:bdr w:val="none" w:sz="0" w:space="0" w:color="auto" w:frame="1"/>
            <w:lang w:eastAsia="en-GB"/>
          </w:rPr>
          <w:t>South Oxfordshire garden waste page</w:t>
        </w:r>
      </w:hyperlink>
      <w:r w:rsidRPr="00903633">
        <w:rPr>
          <w:rFonts w:ascii="Calibri" w:eastAsia="Times New Roman" w:hAnsi="Calibri" w:cs="Calibri"/>
          <w:color w:val="000000"/>
          <w:sz w:val="24"/>
          <w:szCs w:val="24"/>
          <w:bdr w:val="none" w:sz="0" w:space="0" w:color="auto" w:frame="1"/>
          <w:lang w:eastAsia="en-GB"/>
        </w:rPr>
        <w:t> or the </w:t>
      </w:r>
      <w:hyperlink r:id="rId30" w:tooltip="https://southandvale.us8.list-manage.com/track/click?u=33bec1cf8b5523ad47c7183a0&amp;id=c9089d695b&amp;e=c7f7511c41" w:history="1">
        <w:r w:rsidRPr="00903633">
          <w:rPr>
            <w:rFonts w:ascii="Calibri" w:eastAsia="Times New Roman" w:hAnsi="Calibri" w:cs="Calibri"/>
            <w:color w:val="467886"/>
            <w:sz w:val="24"/>
            <w:szCs w:val="24"/>
            <w:u w:val="single"/>
            <w:bdr w:val="none" w:sz="0" w:space="0" w:color="auto" w:frame="1"/>
            <w:lang w:eastAsia="en-GB"/>
          </w:rPr>
          <w:t>Vale garden waste page</w:t>
        </w:r>
      </w:hyperlink>
      <w:r w:rsidRPr="00903633">
        <w:rPr>
          <w:rFonts w:ascii="Calibri" w:eastAsia="Times New Roman" w:hAnsi="Calibri" w:cs="Calibri"/>
          <w:color w:val="467886"/>
          <w:sz w:val="24"/>
          <w:szCs w:val="24"/>
          <w:u w:val="single"/>
          <w:bdr w:val="none" w:sz="0" w:space="0" w:color="auto" w:frame="1"/>
          <w:lang w:eastAsia="en-GB"/>
        </w:rPr>
        <w:t>.</w:t>
      </w:r>
    </w:p>
    <w:p w14:paraId="3268A7AB" w14:textId="77777777" w:rsidR="00E11BE7" w:rsidRPr="00FF4886" w:rsidRDefault="00E11BE7" w:rsidP="00E11BE7">
      <w:pPr>
        <w:spacing w:after="0" w:line="240" w:lineRule="auto"/>
        <w:rPr>
          <w:rFonts w:ascii="Calibri" w:hAnsi="Calibri" w:cs="Calibri"/>
          <w:sz w:val="24"/>
          <w:szCs w:val="24"/>
        </w:rPr>
      </w:pPr>
    </w:p>
    <w:p w14:paraId="73F51BE4" w14:textId="77777777" w:rsidR="00E11BE7" w:rsidRPr="00FF4886" w:rsidRDefault="00E11BE7" w:rsidP="00E11BE7">
      <w:pPr>
        <w:spacing w:after="0" w:line="240" w:lineRule="auto"/>
        <w:rPr>
          <w:rFonts w:ascii="Calibri" w:hAnsi="Calibri" w:cs="Calibri"/>
          <w:b/>
          <w:bCs/>
          <w:color w:val="C00000"/>
          <w:sz w:val="24"/>
          <w:szCs w:val="24"/>
        </w:rPr>
      </w:pPr>
      <w:r w:rsidRPr="00FF4886">
        <w:rPr>
          <w:rFonts w:ascii="Calibri" w:hAnsi="Calibri" w:cs="Calibri"/>
          <w:b/>
          <w:bCs/>
          <w:color w:val="C00000"/>
          <w:sz w:val="24"/>
          <w:szCs w:val="24"/>
        </w:rPr>
        <w:t>New Biodiversity Report reveals South Oxfordshire’s natural wealth</w:t>
      </w:r>
    </w:p>
    <w:p w14:paraId="1D3BF2B1"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South Oxfordshire District Council has published a new biodiversity report. For the first time the council has created a report which brings together information about the district’s natural environment with details of how the council is helping nature recovery.</w:t>
      </w:r>
    </w:p>
    <w:p w14:paraId="1FDA2354" w14:textId="77777777" w:rsidR="00E11BE7" w:rsidRPr="00A26E18" w:rsidRDefault="00E11BE7" w:rsidP="00E11BE7">
      <w:pPr>
        <w:shd w:val="clear" w:color="auto" w:fill="FFFFFF"/>
        <w:spacing w:after="0" w:line="240" w:lineRule="auto"/>
        <w:textAlignment w:val="baseline"/>
        <w:rPr>
          <w:rFonts w:eastAsia="Times New Roman" w:cstheme="minorHAnsi"/>
          <w:b/>
          <w:bCs/>
          <w:color w:val="000000"/>
          <w:sz w:val="24"/>
          <w:szCs w:val="24"/>
          <w:lang w:eastAsia="en-GB"/>
        </w:rPr>
      </w:pPr>
      <w:r w:rsidRPr="00A26E18">
        <w:rPr>
          <w:rFonts w:eastAsia="Times New Roman" w:cstheme="minorHAnsi"/>
          <w:b/>
          <w:bCs/>
          <w:color w:val="000000"/>
          <w:sz w:val="24"/>
          <w:szCs w:val="24"/>
          <w:lang w:eastAsia="en-GB"/>
        </w:rPr>
        <w:t>Some highlights from the report</w:t>
      </w:r>
    </w:p>
    <w:p w14:paraId="0E8A1BBE"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Sites in the district identified as being significant, locally, nationally and internationally:</w:t>
      </w:r>
    </w:p>
    <w:p w14:paraId="635713C6" w14:textId="77777777" w:rsidR="00E11BE7" w:rsidRPr="00A26E18" w:rsidRDefault="00E11BE7" w:rsidP="00E11BE7">
      <w:pPr>
        <w:numPr>
          <w:ilvl w:val="0"/>
          <w:numId w:val="29"/>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26E18">
        <w:rPr>
          <w:rFonts w:eastAsia="Times New Roman" w:cstheme="minorHAnsi"/>
          <w:color w:val="000000"/>
          <w:sz w:val="24"/>
          <w:szCs w:val="24"/>
          <w:lang w:eastAsia="en-GB"/>
        </w:rPr>
        <w:t xml:space="preserve">Four special areas of conservation – Aston Rowant, Chilterns Beechwoods, </w:t>
      </w:r>
      <w:proofErr w:type="spellStart"/>
      <w:r w:rsidRPr="00A26E18">
        <w:rPr>
          <w:rFonts w:eastAsia="Times New Roman" w:cstheme="minorHAnsi"/>
          <w:color w:val="000000"/>
          <w:sz w:val="24"/>
          <w:szCs w:val="24"/>
          <w:lang w:eastAsia="en-GB"/>
        </w:rPr>
        <w:t>Hartslock</w:t>
      </w:r>
      <w:proofErr w:type="spellEnd"/>
      <w:r w:rsidRPr="00A26E18">
        <w:rPr>
          <w:rFonts w:eastAsia="Times New Roman" w:cstheme="minorHAnsi"/>
          <w:color w:val="000000"/>
          <w:sz w:val="24"/>
          <w:szCs w:val="24"/>
          <w:lang w:eastAsia="en-GB"/>
        </w:rPr>
        <w:t xml:space="preserve"> Wood, Little </w:t>
      </w:r>
      <w:proofErr w:type="spellStart"/>
      <w:r w:rsidRPr="00A26E18">
        <w:rPr>
          <w:rFonts w:eastAsia="Times New Roman" w:cstheme="minorHAnsi"/>
          <w:color w:val="000000"/>
          <w:sz w:val="24"/>
          <w:szCs w:val="24"/>
          <w:lang w:eastAsia="en-GB"/>
        </w:rPr>
        <w:t>Wittenham</w:t>
      </w:r>
      <w:proofErr w:type="spellEnd"/>
    </w:p>
    <w:p w14:paraId="1E9E8546" w14:textId="77777777" w:rsidR="00E11BE7" w:rsidRPr="00A26E18" w:rsidRDefault="00E11BE7" w:rsidP="00E11BE7">
      <w:pPr>
        <w:numPr>
          <w:ilvl w:val="0"/>
          <w:numId w:val="29"/>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26E18">
        <w:rPr>
          <w:rFonts w:eastAsia="Times New Roman" w:cstheme="minorHAnsi"/>
          <w:color w:val="000000"/>
          <w:sz w:val="24"/>
          <w:szCs w:val="24"/>
          <w:lang w:eastAsia="en-GB"/>
        </w:rPr>
        <w:t>38 SSSIs (sites of special scientific interest) covering 1,550 hectares</w:t>
      </w:r>
    </w:p>
    <w:p w14:paraId="426B88F3" w14:textId="77777777" w:rsidR="00E11BE7" w:rsidRPr="00A26E18" w:rsidRDefault="00E11BE7" w:rsidP="00E11BE7">
      <w:pPr>
        <w:numPr>
          <w:ilvl w:val="0"/>
          <w:numId w:val="29"/>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26E18">
        <w:rPr>
          <w:rFonts w:eastAsia="Times New Roman" w:cstheme="minorHAnsi"/>
          <w:color w:val="000000"/>
          <w:sz w:val="24"/>
          <w:szCs w:val="24"/>
          <w:lang w:eastAsia="en-GB"/>
        </w:rPr>
        <w:t>A national nature reserve at Aston Rowant renowned for its flower-rich chalk grassland, beech woodland and juniper scrub</w:t>
      </w:r>
    </w:p>
    <w:p w14:paraId="3271A6CC" w14:textId="77777777" w:rsidR="00E11BE7" w:rsidRPr="00A26E18" w:rsidRDefault="00E11BE7" w:rsidP="00E11BE7">
      <w:pPr>
        <w:numPr>
          <w:ilvl w:val="0"/>
          <w:numId w:val="29"/>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26E18">
        <w:rPr>
          <w:rFonts w:eastAsia="Times New Roman" w:cstheme="minorHAnsi"/>
          <w:color w:val="000000"/>
          <w:sz w:val="24"/>
          <w:szCs w:val="24"/>
          <w:lang w:eastAsia="en-GB"/>
        </w:rPr>
        <w:t>Four local nature reserves - Cuttle Brook, Ewelme Watercress Beds, Mowbray Fields (pictured above), Watlington Chalk Pits.</w:t>
      </w:r>
    </w:p>
    <w:p w14:paraId="4D18B5C0"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The report includes details of how the council is working to prioritise biodiversity on its own land for example, the council is actively managing more than 40 per cent of its land for the benefit of nature. The report also details all the council’s plans and policies that are designed to promote nature recovery and to protect our most important habitats and species from damage in the planning system.</w:t>
      </w:r>
    </w:p>
    <w:p w14:paraId="48017831"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7B6CC9C9"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The council plays an active role in helping to protect and restore its rich natural heritage by supporting several key partnerships, including the Local Nature Partnership, the National Landscapes, Thames Valley Environmental Records Centre (TVERC) and the Local Wildlife Sites Project.</w:t>
      </w:r>
    </w:p>
    <w:p w14:paraId="178629FE"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1105C66D"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The Trust for Oxfordshire’s Environment (TOE) oversees the council’s biodiversity grant scheme.  This scheme gives £50,000 per year using funds from Community Infrastructure Levy (CIL) paid by developer contributions. To date, £85,624 has been awarded in grants to 13 projects across South Oxfordshire.</w:t>
      </w:r>
    </w:p>
    <w:p w14:paraId="2599EC36"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1D079854"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 xml:space="preserve">South Oxfordshire’s </w:t>
      </w:r>
      <w:r w:rsidRPr="00FF4886">
        <w:rPr>
          <w:rFonts w:eastAsia="Times New Roman" w:cstheme="minorHAnsi"/>
          <w:color w:val="000000"/>
          <w:sz w:val="24"/>
          <w:szCs w:val="24"/>
          <w:lang w:eastAsia="en-GB"/>
        </w:rPr>
        <w:t>biodiversity duty report</w:t>
      </w:r>
      <w:r w:rsidRPr="00A26E18">
        <w:rPr>
          <w:rFonts w:eastAsia="Times New Roman" w:cstheme="minorHAnsi"/>
          <w:color w:val="000000"/>
          <w:sz w:val="24"/>
          <w:szCs w:val="24"/>
          <w:lang w:eastAsia="en-GB"/>
        </w:rPr>
        <w:t> is a requirement of the Environment Act (2021) which requires all local authorities to consider their “biodiversity duty’ - in other words - the measures they have taken and plan to take to protect nature over a five-year period.</w:t>
      </w:r>
    </w:p>
    <w:p w14:paraId="476B97A5"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05A57993"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The new </w:t>
      </w:r>
      <w:hyperlink r:id="rId31" w:tooltip="https://www.southandvale.gov.uk/app/uploads/sites/2/2026/03/SODC-Biodiversity-Duty-Report_Published.pdf" w:history="1">
        <w:r w:rsidRPr="00A26E18">
          <w:rPr>
            <w:rFonts w:eastAsia="Times New Roman" w:cstheme="minorHAnsi"/>
            <w:color w:val="0000FF"/>
            <w:sz w:val="24"/>
            <w:szCs w:val="24"/>
            <w:u w:val="single"/>
            <w:bdr w:val="none" w:sz="0" w:space="0" w:color="auto" w:frame="1"/>
            <w:lang w:eastAsia="en-GB"/>
          </w:rPr>
          <w:t>2026 South Oxfordshire biodiversity duty report can be downloaded here</w:t>
        </w:r>
      </w:hyperlink>
    </w:p>
    <w:p w14:paraId="3835ADB5"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7E55C028" w14:textId="77777777" w:rsidR="00E11BE7" w:rsidRPr="00FF4886" w:rsidRDefault="00E11BE7" w:rsidP="00E11BE7">
      <w:pPr>
        <w:shd w:val="clear" w:color="auto" w:fill="FFFFFF"/>
        <w:spacing w:after="0" w:line="240" w:lineRule="auto"/>
        <w:textAlignment w:val="baseline"/>
        <w:rPr>
          <w:rFonts w:eastAsia="Times New Roman" w:cstheme="minorHAnsi"/>
          <w:b/>
          <w:bCs/>
          <w:color w:val="000000"/>
          <w:sz w:val="24"/>
          <w:szCs w:val="24"/>
          <w:lang w:eastAsia="en-GB"/>
        </w:rPr>
      </w:pPr>
      <w:r w:rsidRPr="00FF4886">
        <w:rPr>
          <w:rFonts w:eastAsia="Times New Roman" w:cstheme="minorHAnsi"/>
          <w:b/>
          <w:bCs/>
          <w:color w:val="000000"/>
          <w:sz w:val="24"/>
          <w:szCs w:val="24"/>
          <w:lang w:eastAsia="en-GB"/>
        </w:rPr>
        <w:t>Additional information on council’s nature recovery work</w:t>
      </w:r>
    </w:p>
    <w:p w14:paraId="3AB9C2B5"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036F5D1E"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More information on the council’s nature recovery work including meadow areas, countryside sites, tree planting, partnership work, nature reports, rivers and planning is available on the </w:t>
      </w:r>
      <w:hyperlink r:id="rId32" w:tooltip="https://www.southoxon.gov.uk/south-oxfordshire-district-council/tackling-the-climate-emergency/nature-recovery/" w:history="1">
        <w:r w:rsidRPr="00A26E18">
          <w:rPr>
            <w:rFonts w:eastAsia="Times New Roman" w:cstheme="minorHAnsi"/>
            <w:color w:val="0000FF"/>
            <w:sz w:val="24"/>
            <w:szCs w:val="24"/>
            <w:u w:val="single"/>
            <w:bdr w:val="none" w:sz="0" w:space="0" w:color="auto" w:frame="1"/>
            <w:lang w:eastAsia="en-GB"/>
          </w:rPr>
          <w:t>nature recovery page</w:t>
        </w:r>
      </w:hyperlink>
      <w:r w:rsidRPr="00A26E18">
        <w:rPr>
          <w:rFonts w:eastAsia="Times New Roman" w:cstheme="minorHAnsi"/>
          <w:color w:val="000000"/>
          <w:sz w:val="24"/>
          <w:szCs w:val="24"/>
          <w:lang w:eastAsia="en-GB"/>
        </w:rPr>
        <w:t xml:space="preserve"> on </w:t>
      </w:r>
      <w:r w:rsidRPr="00FF4886">
        <w:rPr>
          <w:rFonts w:eastAsia="Times New Roman" w:cstheme="minorHAnsi"/>
          <w:color w:val="000000"/>
          <w:sz w:val="24"/>
          <w:szCs w:val="24"/>
          <w:lang w:eastAsia="en-GB"/>
        </w:rPr>
        <w:t xml:space="preserve">our </w:t>
      </w:r>
      <w:r w:rsidRPr="00A26E18">
        <w:rPr>
          <w:rFonts w:eastAsia="Times New Roman" w:cstheme="minorHAnsi"/>
          <w:color w:val="000000"/>
          <w:sz w:val="24"/>
          <w:szCs w:val="24"/>
          <w:lang w:eastAsia="en-GB"/>
        </w:rPr>
        <w:t>website.</w:t>
      </w:r>
    </w:p>
    <w:p w14:paraId="625406B0"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4C917005" w14:textId="77777777" w:rsidR="00E11BE7" w:rsidRPr="00FF4886"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 xml:space="preserve">The council’s planning team, including several ecologists, considers how nature development </w:t>
      </w:r>
      <w:proofErr w:type="gramStart"/>
      <w:r w:rsidRPr="00A26E18">
        <w:rPr>
          <w:rFonts w:eastAsia="Times New Roman" w:cstheme="minorHAnsi"/>
          <w:color w:val="000000"/>
          <w:sz w:val="24"/>
          <w:szCs w:val="24"/>
          <w:lang w:eastAsia="en-GB"/>
        </w:rPr>
        <w:t>interact</w:t>
      </w:r>
      <w:proofErr w:type="gramEnd"/>
      <w:r w:rsidRPr="00A26E18">
        <w:rPr>
          <w:rFonts w:eastAsia="Times New Roman" w:cstheme="minorHAnsi"/>
          <w:color w:val="000000"/>
          <w:sz w:val="24"/>
          <w:szCs w:val="24"/>
          <w:lang w:eastAsia="en-GB"/>
        </w:rPr>
        <w:t xml:space="preserve"> and the council has pioneered ‘Biodiversity Net Gain’ - where the development of land will lead to losses of biodiversity, developers can pay to create habitat of equal or greater value to wildlife. Between 2013 and 2021 the council has raised more than £850,000 towards off-site biodiversity gains in addition to increased biodiversity achieved on development sites.</w:t>
      </w:r>
    </w:p>
    <w:p w14:paraId="028340BE"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p>
    <w:p w14:paraId="00577319"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Biodiversity and planning at South Oxfordshire District Council is on </w:t>
      </w:r>
      <w:hyperlink r:id="rId33" w:tooltip="https://www.southoxon.gov.uk/south-oxfordshire-district-council/tackling-the-climate-emergency/nature-recovery/biodiversity-and-planning/" w:history="1">
        <w:r w:rsidRPr="00A26E18">
          <w:rPr>
            <w:rFonts w:eastAsia="Times New Roman" w:cstheme="minorHAnsi"/>
            <w:color w:val="0000FF"/>
            <w:sz w:val="24"/>
            <w:szCs w:val="24"/>
            <w:u w:val="single"/>
            <w:bdr w:val="none" w:sz="0" w:space="0" w:color="auto" w:frame="1"/>
            <w:lang w:eastAsia="en-GB"/>
          </w:rPr>
          <w:t>this page</w:t>
        </w:r>
      </w:hyperlink>
    </w:p>
    <w:p w14:paraId="35E730CB" w14:textId="77777777" w:rsidR="00E11BE7" w:rsidRPr="00FF4886" w:rsidRDefault="00E11BE7" w:rsidP="00E11BE7">
      <w:pPr>
        <w:spacing w:after="0" w:line="240" w:lineRule="auto"/>
        <w:rPr>
          <w:rFonts w:cstheme="minorHAnsi"/>
          <w:b/>
          <w:bCs/>
          <w:color w:val="C00000"/>
          <w:sz w:val="24"/>
          <w:szCs w:val="24"/>
        </w:rPr>
      </w:pPr>
    </w:p>
    <w:p w14:paraId="0147BAC1" w14:textId="77777777" w:rsidR="00E11BE7" w:rsidRPr="00A26E18" w:rsidRDefault="00E11BE7" w:rsidP="00E11BE7">
      <w:pPr>
        <w:shd w:val="clear" w:color="auto" w:fill="FFFFFF"/>
        <w:spacing w:after="0" w:line="240" w:lineRule="auto"/>
        <w:textAlignment w:val="baseline"/>
        <w:rPr>
          <w:rFonts w:eastAsia="Times New Roman" w:cstheme="minorHAnsi"/>
          <w:color w:val="000000"/>
          <w:sz w:val="24"/>
          <w:szCs w:val="24"/>
          <w:lang w:eastAsia="en-GB"/>
        </w:rPr>
      </w:pPr>
      <w:r w:rsidRPr="00A26E18">
        <w:rPr>
          <w:rFonts w:eastAsia="Times New Roman" w:cstheme="minorHAnsi"/>
          <w:color w:val="000000"/>
          <w:sz w:val="24"/>
          <w:szCs w:val="24"/>
          <w:lang w:eastAsia="en-GB"/>
        </w:rPr>
        <w:t xml:space="preserve">The council included nature recovery as one of its key priorities in its council plan and achieves much through partnership work with lots of wonderful local organisations and communities who share this goal.  And to that end we are delighted to announce that we are launching our </w:t>
      </w:r>
      <w:r w:rsidRPr="00A26E18">
        <w:rPr>
          <w:rFonts w:eastAsia="Times New Roman" w:cstheme="minorHAnsi"/>
          <w:b/>
          <w:bCs/>
          <w:color w:val="000000"/>
          <w:sz w:val="24"/>
          <w:szCs w:val="24"/>
          <w:lang w:eastAsia="en-GB"/>
        </w:rPr>
        <w:t>new Climate Action Fund</w:t>
      </w:r>
      <w:r w:rsidRPr="00A26E18">
        <w:rPr>
          <w:rFonts w:eastAsia="Times New Roman" w:cstheme="minorHAnsi"/>
          <w:color w:val="000000"/>
          <w:sz w:val="24"/>
          <w:szCs w:val="24"/>
          <w:lang w:eastAsia="en-GB"/>
        </w:rPr>
        <w:t xml:space="preserve"> later this year for projects which support climate action and nature recovery. This will add to our existing funding to help biodiversity in the district. </w:t>
      </w:r>
    </w:p>
    <w:p w14:paraId="37D42D9E" w14:textId="77777777" w:rsidR="00E11BE7" w:rsidRDefault="00E11BE7" w:rsidP="00E11BE7">
      <w:pPr>
        <w:spacing w:after="0" w:line="240" w:lineRule="auto"/>
        <w:rPr>
          <w:rFonts w:cstheme="minorHAnsi"/>
          <w:b/>
          <w:bCs/>
          <w:color w:val="C00000"/>
          <w:sz w:val="24"/>
          <w:szCs w:val="24"/>
        </w:rPr>
      </w:pPr>
    </w:p>
    <w:p w14:paraId="61E6E662" w14:textId="77777777" w:rsidR="00E11BE7" w:rsidRDefault="00E11BE7" w:rsidP="00E11BE7">
      <w:pPr>
        <w:spacing w:after="0" w:line="240" w:lineRule="auto"/>
        <w:rPr>
          <w:rFonts w:cstheme="minorHAnsi"/>
          <w:b/>
          <w:bCs/>
          <w:color w:val="C00000"/>
          <w:sz w:val="28"/>
          <w:szCs w:val="28"/>
        </w:rPr>
      </w:pPr>
      <w:r w:rsidRPr="00EA6620">
        <w:rPr>
          <w:rFonts w:cstheme="minorHAnsi"/>
          <w:b/>
          <w:bCs/>
          <w:color w:val="C00000"/>
          <w:sz w:val="28"/>
          <w:szCs w:val="28"/>
        </w:rPr>
        <w:t>Social media links for South Oxfordshire District Council</w:t>
      </w:r>
    </w:p>
    <w:p w14:paraId="722116B0" w14:textId="77777777" w:rsidR="00E11BE7" w:rsidRPr="00EA6620" w:rsidRDefault="00E11BE7" w:rsidP="00E11BE7">
      <w:pPr>
        <w:spacing w:after="0" w:line="240" w:lineRule="auto"/>
        <w:textAlignment w:val="baseline"/>
        <w:rPr>
          <w:rFonts w:eastAsia="Times New Roman" w:cstheme="minorHAnsi"/>
          <w:color w:val="000000"/>
          <w:sz w:val="24"/>
          <w:szCs w:val="24"/>
          <w:lang w:eastAsia="en-GB"/>
        </w:rPr>
      </w:pPr>
      <w:r w:rsidRPr="00EA6620">
        <w:rPr>
          <w:rFonts w:eastAsia="Times New Roman" w:cstheme="minorHAnsi"/>
          <w:b/>
          <w:bCs/>
          <w:sz w:val="24"/>
          <w:szCs w:val="24"/>
          <w:bdr w:val="none" w:sz="0" w:space="0" w:color="auto" w:frame="1"/>
          <w:lang w:eastAsia="en-GB"/>
        </w:rPr>
        <w:t>South</w:t>
      </w:r>
    </w:p>
    <w:p w14:paraId="7A705D03" w14:textId="77777777" w:rsidR="00E11BE7" w:rsidRPr="00EA6620"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4" w:tooltip="https://southandvale.us8.list-manage.com/track/click?u=33bec1cf8b5523ad47c7183a0&amp;id=ac163ccd42&amp;e=c7f7511c41" w:history="1">
        <w:r w:rsidRPr="00EA6620">
          <w:rPr>
            <w:rFonts w:eastAsia="Times New Roman" w:cstheme="minorHAnsi"/>
            <w:color w:val="3B2DB9"/>
            <w:sz w:val="24"/>
            <w:szCs w:val="24"/>
            <w:u w:val="single"/>
            <w:bdr w:val="none" w:sz="0" w:space="0" w:color="auto" w:frame="1"/>
            <w:lang w:eastAsia="en-GB"/>
          </w:rPr>
          <w:t>Facebook</w:t>
        </w:r>
      </w:hyperlink>
    </w:p>
    <w:p w14:paraId="43AD3EB1" w14:textId="77777777" w:rsidR="00E11BE7" w:rsidRPr="00EA6620"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5" w:tooltip="https://southandvale.us8.list-manage.com/track/click?u=33bec1cf8b5523ad47c7183a0&amp;id=bff5120103&amp;e=c7f7511c41" w:history="1">
        <w:r w:rsidRPr="00EA6620">
          <w:rPr>
            <w:rFonts w:eastAsia="Times New Roman" w:cstheme="minorHAnsi"/>
            <w:color w:val="3B2DB9"/>
            <w:sz w:val="24"/>
            <w:szCs w:val="24"/>
            <w:u w:val="single"/>
            <w:bdr w:val="none" w:sz="0" w:space="0" w:color="auto" w:frame="1"/>
            <w:lang w:eastAsia="en-GB"/>
          </w:rPr>
          <w:t>Instagram</w:t>
        </w:r>
      </w:hyperlink>
    </w:p>
    <w:p w14:paraId="684AD6DA" w14:textId="77777777" w:rsidR="00E11BE7" w:rsidRPr="00EA6620"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6" w:tooltip="https://southandvale.us8.list-manage.com/track/click?u=33bec1cf8b5523ad47c7183a0&amp;id=0471322ff1&amp;e=c7f7511c41" w:history="1">
        <w:r w:rsidRPr="00EA6620">
          <w:rPr>
            <w:rFonts w:eastAsia="Times New Roman" w:cstheme="minorHAnsi"/>
            <w:color w:val="3B2DB9"/>
            <w:sz w:val="24"/>
            <w:szCs w:val="24"/>
            <w:u w:val="single"/>
            <w:bdr w:val="none" w:sz="0" w:space="0" w:color="auto" w:frame="1"/>
            <w:lang w:eastAsia="en-GB"/>
          </w:rPr>
          <w:t>Threads</w:t>
        </w:r>
      </w:hyperlink>
    </w:p>
    <w:p w14:paraId="1A215F23" w14:textId="77777777" w:rsidR="00E11BE7" w:rsidRPr="00EA6620"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7" w:tooltip="https://southandvale.us8.list-manage.com/track/click?u=33bec1cf8b5523ad47c7183a0&amp;id=8ab4c36902&amp;e=c7f7511c41" w:history="1">
        <w:r w:rsidRPr="00EA6620">
          <w:rPr>
            <w:rFonts w:eastAsia="Times New Roman" w:cstheme="minorHAnsi"/>
            <w:color w:val="3B2DB9"/>
            <w:sz w:val="24"/>
            <w:szCs w:val="24"/>
            <w:u w:val="single"/>
            <w:bdr w:val="none" w:sz="0" w:space="0" w:color="auto" w:frame="1"/>
            <w:lang w:eastAsia="en-GB"/>
          </w:rPr>
          <w:t>Bluesky</w:t>
        </w:r>
      </w:hyperlink>
    </w:p>
    <w:p w14:paraId="0D4B7173" w14:textId="77777777" w:rsidR="00E11BE7" w:rsidRPr="00EA6620"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8" w:tooltip="https://southandvale.us8.list-manage.com/track/click?u=33bec1cf8b5523ad47c7183a0&amp;id=e53ff47afe&amp;e=c7f7511c41" w:history="1">
        <w:proofErr w:type="spellStart"/>
        <w:r w:rsidRPr="00EA6620">
          <w:rPr>
            <w:rFonts w:eastAsia="Times New Roman" w:cstheme="minorHAnsi"/>
            <w:color w:val="3B2DB9"/>
            <w:sz w:val="24"/>
            <w:szCs w:val="24"/>
            <w:u w:val="single"/>
            <w:bdr w:val="none" w:sz="0" w:space="0" w:color="auto" w:frame="1"/>
            <w:lang w:eastAsia="en-GB"/>
          </w:rPr>
          <w:t>Nextdoor</w:t>
        </w:r>
        <w:proofErr w:type="spellEnd"/>
      </w:hyperlink>
    </w:p>
    <w:p w14:paraId="224BF0F1" w14:textId="77777777" w:rsidR="00E11BE7" w:rsidRPr="00C21B59" w:rsidRDefault="00E11BE7" w:rsidP="00E11BE7">
      <w:pPr>
        <w:numPr>
          <w:ilvl w:val="0"/>
          <w:numId w:val="30"/>
        </w:numPr>
        <w:spacing w:after="0" w:line="240" w:lineRule="auto"/>
        <w:ind w:firstLine="0"/>
        <w:textAlignment w:val="baseline"/>
        <w:rPr>
          <w:rFonts w:eastAsia="Times New Roman" w:cstheme="minorHAnsi"/>
          <w:color w:val="000000"/>
          <w:sz w:val="24"/>
          <w:szCs w:val="24"/>
          <w:lang w:eastAsia="en-GB"/>
        </w:rPr>
      </w:pPr>
      <w:hyperlink r:id="rId39" w:tooltip="https://southandvale.us8.list-manage.com/track/click?u=33bec1cf8b5523ad47c7183a0&amp;id=a7467f9724&amp;e=c7f7511c41" w:history="1">
        <w:r w:rsidRPr="00EA6620">
          <w:rPr>
            <w:rFonts w:eastAsia="Times New Roman" w:cstheme="minorHAnsi"/>
            <w:color w:val="3B2DB9"/>
            <w:sz w:val="24"/>
            <w:szCs w:val="24"/>
            <w:u w:val="single"/>
            <w:bdr w:val="none" w:sz="0" w:space="0" w:color="auto" w:frame="1"/>
            <w:lang w:eastAsia="en-GB"/>
          </w:rPr>
          <w:t>LinkedIn</w:t>
        </w:r>
      </w:hyperlink>
    </w:p>
    <w:p w14:paraId="56670ED0" w14:textId="77777777" w:rsidR="00E11BE7" w:rsidRPr="00EA6620" w:rsidRDefault="00E11BE7" w:rsidP="00E11BE7">
      <w:pPr>
        <w:spacing w:after="0" w:line="240" w:lineRule="auto"/>
        <w:textAlignment w:val="baseline"/>
        <w:rPr>
          <w:rFonts w:eastAsia="Times New Roman" w:cstheme="minorHAnsi"/>
          <w:color w:val="000000"/>
          <w:sz w:val="24"/>
          <w:szCs w:val="24"/>
          <w:lang w:eastAsia="en-GB"/>
        </w:rPr>
      </w:pPr>
    </w:p>
    <w:p w14:paraId="4AB0236B" w14:textId="77777777" w:rsidR="00E11BE7" w:rsidRPr="004A46CE" w:rsidRDefault="00E11BE7" w:rsidP="00E11BE7">
      <w:pPr>
        <w:spacing w:after="0" w:line="240" w:lineRule="auto"/>
        <w:rPr>
          <w:rFonts w:cstheme="minorHAnsi"/>
          <w:b/>
          <w:bCs/>
          <w:color w:val="000000" w:themeColor="text1"/>
          <w:sz w:val="24"/>
          <w:szCs w:val="24"/>
        </w:rPr>
      </w:pPr>
      <w:r w:rsidRPr="00C21B59">
        <w:rPr>
          <w:rFonts w:cstheme="minorHAnsi"/>
          <w:b/>
          <w:bCs/>
          <w:color w:val="000000" w:themeColor="text1"/>
          <w:sz w:val="24"/>
          <w:szCs w:val="24"/>
        </w:rPr>
        <w:t>Joint with Vale</w:t>
      </w:r>
    </w:p>
    <w:p w14:paraId="624BA240" w14:textId="77777777" w:rsidR="00E11BE7" w:rsidRPr="004A46CE" w:rsidRDefault="00E11BE7" w:rsidP="00E11BE7">
      <w:pPr>
        <w:numPr>
          <w:ilvl w:val="0"/>
          <w:numId w:val="31"/>
        </w:numPr>
        <w:spacing w:after="0" w:line="240" w:lineRule="auto"/>
        <w:ind w:firstLine="0"/>
        <w:textAlignment w:val="baseline"/>
        <w:rPr>
          <w:rFonts w:eastAsia="Times New Roman" w:cstheme="minorHAnsi"/>
          <w:color w:val="000000"/>
          <w:sz w:val="24"/>
          <w:szCs w:val="24"/>
          <w:lang w:eastAsia="en-GB"/>
        </w:rPr>
      </w:pPr>
      <w:hyperlink r:id="rId40" w:tooltip="https://southandvale.us8.list-manage.com/track/click?u=33bec1cf8b5523ad47c7183a0&amp;id=65d662fc60&amp;e=c7f7511c41" w:history="1">
        <w:r w:rsidRPr="004A46CE">
          <w:rPr>
            <w:rFonts w:eastAsia="Times New Roman" w:cstheme="minorHAnsi"/>
            <w:color w:val="3B2DB9"/>
            <w:sz w:val="24"/>
            <w:szCs w:val="24"/>
            <w:u w:val="single"/>
            <w:bdr w:val="none" w:sz="0" w:space="0" w:color="auto" w:frame="1"/>
            <w:lang w:eastAsia="en-GB"/>
          </w:rPr>
          <w:t>LinkedIn</w:t>
        </w:r>
      </w:hyperlink>
    </w:p>
    <w:p w14:paraId="0A9C5E0D" w14:textId="77777777" w:rsidR="00E11BE7" w:rsidRPr="00C21B59" w:rsidRDefault="00E11BE7" w:rsidP="00E11BE7">
      <w:pPr>
        <w:spacing w:after="0" w:line="240" w:lineRule="auto"/>
        <w:rPr>
          <w:rFonts w:cstheme="minorHAnsi"/>
          <w:b/>
          <w:bCs/>
          <w:color w:val="000000" w:themeColor="text1"/>
          <w:sz w:val="24"/>
          <w:szCs w:val="24"/>
        </w:rPr>
      </w:pPr>
    </w:p>
    <w:p w14:paraId="2BD0C24F" w14:textId="77777777" w:rsidR="00E11BE7" w:rsidRPr="00EC0D86" w:rsidRDefault="00E11BE7" w:rsidP="00E11BE7">
      <w:pPr>
        <w:spacing w:after="0" w:line="240" w:lineRule="auto"/>
        <w:rPr>
          <w:rFonts w:ascii="Calibri" w:hAnsi="Calibri" w:cs="Calibri"/>
          <w:sz w:val="24"/>
          <w:szCs w:val="24"/>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1CE"/>
    <w:multiLevelType w:val="multilevel"/>
    <w:tmpl w:val="44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B146D"/>
    <w:multiLevelType w:val="multilevel"/>
    <w:tmpl w:val="939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D21CC"/>
    <w:multiLevelType w:val="multilevel"/>
    <w:tmpl w:val="81D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F6F93"/>
    <w:multiLevelType w:val="hybridMultilevel"/>
    <w:tmpl w:val="D2CEC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960D6"/>
    <w:multiLevelType w:val="multilevel"/>
    <w:tmpl w:val="77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700A8"/>
    <w:multiLevelType w:val="multilevel"/>
    <w:tmpl w:val="993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B4A05"/>
    <w:multiLevelType w:val="multilevel"/>
    <w:tmpl w:val="C5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108F0"/>
    <w:multiLevelType w:val="multilevel"/>
    <w:tmpl w:val="FFE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23B19"/>
    <w:multiLevelType w:val="multilevel"/>
    <w:tmpl w:val="E0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76393"/>
    <w:multiLevelType w:val="multilevel"/>
    <w:tmpl w:val="94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E6D3C"/>
    <w:multiLevelType w:val="multilevel"/>
    <w:tmpl w:val="B98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11EAA"/>
    <w:multiLevelType w:val="multilevel"/>
    <w:tmpl w:val="19D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5313D"/>
    <w:multiLevelType w:val="multilevel"/>
    <w:tmpl w:val="537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3181D"/>
    <w:multiLevelType w:val="multilevel"/>
    <w:tmpl w:val="9CF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20F3A"/>
    <w:multiLevelType w:val="multilevel"/>
    <w:tmpl w:val="CDE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0F14C2"/>
    <w:multiLevelType w:val="multilevel"/>
    <w:tmpl w:val="1F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C42406"/>
    <w:multiLevelType w:val="multilevel"/>
    <w:tmpl w:val="507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54AE1"/>
    <w:multiLevelType w:val="hybridMultilevel"/>
    <w:tmpl w:val="CE2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30BD7"/>
    <w:multiLevelType w:val="multilevel"/>
    <w:tmpl w:val="B81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944C4"/>
    <w:multiLevelType w:val="multilevel"/>
    <w:tmpl w:val="AF04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790890">
    <w:abstractNumId w:val="0"/>
  </w:num>
  <w:num w:numId="2" w16cid:durableId="915742098">
    <w:abstractNumId w:val="19"/>
  </w:num>
  <w:num w:numId="3" w16cid:durableId="1027952612">
    <w:abstractNumId w:val="7"/>
  </w:num>
  <w:num w:numId="4" w16cid:durableId="669868796">
    <w:abstractNumId w:val="18"/>
  </w:num>
  <w:num w:numId="5" w16cid:durableId="2074889924">
    <w:abstractNumId w:val="13"/>
  </w:num>
  <w:num w:numId="6" w16cid:durableId="2004777720">
    <w:abstractNumId w:val="13"/>
  </w:num>
  <w:num w:numId="7" w16cid:durableId="683287914">
    <w:abstractNumId w:val="0"/>
  </w:num>
  <w:num w:numId="8" w16cid:durableId="1582525971">
    <w:abstractNumId w:val="19"/>
  </w:num>
  <w:num w:numId="9" w16cid:durableId="704601191">
    <w:abstractNumId w:val="7"/>
  </w:num>
  <w:num w:numId="10" w16cid:durableId="1073966286">
    <w:abstractNumId w:val="18"/>
  </w:num>
  <w:num w:numId="11" w16cid:durableId="47262944">
    <w:abstractNumId w:val="5"/>
  </w:num>
  <w:num w:numId="12" w16cid:durableId="994142007">
    <w:abstractNumId w:val="11"/>
  </w:num>
  <w:num w:numId="13" w16cid:durableId="519051925">
    <w:abstractNumId w:val="6"/>
  </w:num>
  <w:num w:numId="14" w16cid:durableId="2132550983">
    <w:abstractNumId w:val="1"/>
  </w:num>
  <w:num w:numId="15" w16cid:durableId="324480832">
    <w:abstractNumId w:val="9"/>
  </w:num>
  <w:num w:numId="16" w16cid:durableId="664749419">
    <w:abstractNumId w:val="20"/>
  </w:num>
  <w:num w:numId="17" w16cid:durableId="122426017">
    <w:abstractNumId w:val="22"/>
  </w:num>
  <w:num w:numId="18" w16cid:durableId="1020089240">
    <w:abstractNumId w:val="21"/>
  </w:num>
  <w:num w:numId="19" w16cid:durableId="1118111422">
    <w:abstractNumId w:val="3"/>
  </w:num>
  <w:num w:numId="20" w16cid:durableId="852720650">
    <w:abstractNumId w:val="12"/>
  </w:num>
  <w:num w:numId="21" w16cid:durableId="1112629950">
    <w:abstractNumId w:val="16"/>
  </w:num>
  <w:num w:numId="22" w16cid:durableId="2098817489">
    <w:abstractNumId w:val="15"/>
  </w:num>
  <w:num w:numId="23" w16cid:durableId="1863280434">
    <w:abstractNumId w:val="4"/>
  </w:num>
  <w:num w:numId="24" w16cid:durableId="1451052410">
    <w:abstractNumId w:val="23"/>
  </w:num>
  <w:num w:numId="25" w16cid:durableId="1338458346">
    <w:abstractNumId w:val="14"/>
  </w:num>
  <w:num w:numId="26" w16cid:durableId="37440540">
    <w:abstractNumId w:val="8"/>
  </w:num>
  <w:num w:numId="27" w16cid:durableId="40785812">
    <w:abstractNumId w:val="10"/>
  </w:num>
  <w:num w:numId="28" w16cid:durableId="1834174951">
    <w:abstractNumId w:val="17"/>
  </w:num>
  <w:num w:numId="29" w16cid:durableId="561452692">
    <w:abstractNumId w:val="25"/>
  </w:num>
  <w:num w:numId="30" w16cid:durableId="587738425">
    <w:abstractNumId w:val="24"/>
  </w:num>
  <w:num w:numId="31" w16cid:durableId="111394103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D58"/>
    <w:rsid w:val="00174237"/>
    <w:rsid w:val="00174B5D"/>
    <w:rsid w:val="0018048E"/>
    <w:rsid w:val="001952B4"/>
    <w:rsid w:val="001A2B66"/>
    <w:rsid w:val="001B3AD4"/>
    <w:rsid w:val="001C4DAF"/>
    <w:rsid w:val="001D2B9C"/>
    <w:rsid w:val="001D5786"/>
    <w:rsid w:val="001E13BB"/>
    <w:rsid w:val="001E1420"/>
    <w:rsid w:val="001E2266"/>
    <w:rsid w:val="001F04EA"/>
    <w:rsid w:val="001F160B"/>
    <w:rsid w:val="001F638D"/>
    <w:rsid w:val="0020231A"/>
    <w:rsid w:val="00206189"/>
    <w:rsid w:val="00207640"/>
    <w:rsid w:val="00212222"/>
    <w:rsid w:val="00212D6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177D"/>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3F8"/>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3E8A"/>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370F4"/>
    <w:rsid w:val="0044509E"/>
    <w:rsid w:val="00445911"/>
    <w:rsid w:val="00445E2A"/>
    <w:rsid w:val="00461382"/>
    <w:rsid w:val="00462AAF"/>
    <w:rsid w:val="00464C05"/>
    <w:rsid w:val="00471F31"/>
    <w:rsid w:val="004725DD"/>
    <w:rsid w:val="00477E90"/>
    <w:rsid w:val="004830C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0E47"/>
    <w:rsid w:val="005620C4"/>
    <w:rsid w:val="00563C04"/>
    <w:rsid w:val="00564911"/>
    <w:rsid w:val="0056644A"/>
    <w:rsid w:val="005712A1"/>
    <w:rsid w:val="00582025"/>
    <w:rsid w:val="00583586"/>
    <w:rsid w:val="00585C6E"/>
    <w:rsid w:val="005A1753"/>
    <w:rsid w:val="005A237F"/>
    <w:rsid w:val="005E4B12"/>
    <w:rsid w:val="005E61B8"/>
    <w:rsid w:val="005E6B3F"/>
    <w:rsid w:val="005F05E1"/>
    <w:rsid w:val="00600D2C"/>
    <w:rsid w:val="00603A0A"/>
    <w:rsid w:val="0060656A"/>
    <w:rsid w:val="00616940"/>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1897"/>
    <w:rsid w:val="006D335C"/>
    <w:rsid w:val="006D3453"/>
    <w:rsid w:val="006E1972"/>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7F6C64"/>
    <w:rsid w:val="00801C83"/>
    <w:rsid w:val="00802A3F"/>
    <w:rsid w:val="008066C5"/>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1C7D"/>
    <w:rsid w:val="008A2320"/>
    <w:rsid w:val="008A3A78"/>
    <w:rsid w:val="008A439C"/>
    <w:rsid w:val="008B7136"/>
    <w:rsid w:val="008C09CC"/>
    <w:rsid w:val="008C2445"/>
    <w:rsid w:val="008C5EF1"/>
    <w:rsid w:val="008D4276"/>
    <w:rsid w:val="008D662D"/>
    <w:rsid w:val="008D66FB"/>
    <w:rsid w:val="008E3856"/>
    <w:rsid w:val="008E3ABF"/>
    <w:rsid w:val="008F374A"/>
    <w:rsid w:val="008F6940"/>
    <w:rsid w:val="008F7695"/>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13EB4"/>
    <w:rsid w:val="00A156FE"/>
    <w:rsid w:val="00A23DF6"/>
    <w:rsid w:val="00A27237"/>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3E7E"/>
    <w:rsid w:val="00AC3FE9"/>
    <w:rsid w:val="00AC74C3"/>
    <w:rsid w:val="00AD7CCC"/>
    <w:rsid w:val="00AE3CC2"/>
    <w:rsid w:val="00AF7858"/>
    <w:rsid w:val="00B026C4"/>
    <w:rsid w:val="00B100D5"/>
    <w:rsid w:val="00B14AB4"/>
    <w:rsid w:val="00B33E2F"/>
    <w:rsid w:val="00B340F1"/>
    <w:rsid w:val="00B3460C"/>
    <w:rsid w:val="00B349E7"/>
    <w:rsid w:val="00B353F5"/>
    <w:rsid w:val="00B3724B"/>
    <w:rsid w:val="00B52ED8"/>
    <w:rsid w:val="00B54992"/>
    <w:rsid w:val="00B60B4E"/>
    <w:rsid w:val="00B61751"/>
    <w:rsid w:val="00B675F5"/>
    <w:rsid w:val="00B76730"/>
    <w:rsid w:val="00B85083"/>
    <w:rsid w:val="00B909ED"/>
    <w:rsid w:val="00B94B33"/>
    <w:rsid w:val="00B97126"/>
    <w:rsid w:val="00BB3752"/>
    <w:rsid w:val="00BB3E83"/>
    <w:rsid w:val="00BB5B59"/>
    <w:rsid w:val="00BC1497"/>
    <w:rsid w:val="00BC68CC"/>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08E9"/>
    <w:rsid w:val="00D335A2"/>
    <w:rsid w:val="00D3720A"/>
    <w:rsid w:val="00D40D32"/>
    <w:rsid w:val="00D43B6F"/>
    <w:rsid w:val="00D466ED"/>
    <w:rsid w:val="00D5130A"/>
    <w:rsid w:val="00D515AD"/>
    <w:rsid w:val="00D535A2"/>
    <w:rsid w:val="00D55C8F"/>
    <w:rsid w:val="00D576D7"/>
    <w:rsid w:val="00D635A3"/>
    <w:rsid w:val="00D675CB"/>
    <w:rsid w:val="00D73B14"/>
    <w:rsid w:val="00D772E9"/>
    <w:rsid w:val="00D908A1"/>
    <w:rsid w:val="00DA388F"/>
    <w:rsid w:val="00DB4B1B"/>
    <w:rsid w:val="00DC1F90"/>
    <w:rsid w:val="00DC28D1"/>
    <w:rsid w:val="00DE0F28"/>
    <w:rsid w:val="00DF2064"/>
    <w:rsid w:val="00DF4153"/>
    <w:rsid w:val="00E109A8"/>
    <w:rsid w:val="00E11BE7"/>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08E"/>
    <w:rsid w:val="00ED6875"/>
    <w:rsid w:val="00EF76E0"/>
    <w:rsid w:val="00F005F0"/>
    <w:rsid w:val="00F02084"/>
    <w:rsid w:val="00F05F86"/>
    <w:rsid w:val="00F10EC3"/>
    <w:rsid w:val="00F20630"/>
    <w:rsid w:val="00F253B5"/>
    <w:rsid w:val="00F320D2"/>
    <w:rsid w:val="00F32E05"/>
    <w:rsid w:val="00F35230"/>
    <w:rsid w:val="00F35F0C"/>
    <w:rsid w:val="00F407F0"/>
    <w:rsid w:val="00F443FD"/>
    <w:rsid w:val="00F47212"/>
    <w:rsid w:val="00F47472"/>
    <w:rsid w:val="00F54943"/>
    <w:rsid w:val="00F55C2E"/>
    <w:rsid w:val="00F56862"/>
    <w:rsid w:val="00F60077"/>
    <w:rsid w:val="00F634A3"/>
    <w:rsid w:val="00F75357"/>
    <w:rsid w:val="00F8470D"/>
    <w:rsid w:val="00F90157"/>
    <w:rsid w:val="00F964B6"/>
    <w:rsid w:val="00FA466F"/>
    <w:rsid w:val="00FA486A"/>
    <w:rsid w:val="00FA5FF7"/>
    <w:rsid w:val="00FA71B5"/>
    <w:rsid w:val="00FA72FE"/>
    <w:rsid w:val="00FB008B"/>
    <w:rsid w:val="00FB5A3A"/>
    <w:rsid w:val="00FB7F4E"/>
    <w:rsid w:val="00FC725E"/>
    <w:rsid w:val="00FD29A5"/>
    <w:rsid w:val="00FD61E2"/>
    <w:rsid w:val="00FE0D9D"/>
    <w:rsid w:val="00FE534B"/>
    <w:rsid w:val="00FE6D7D"/>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ast-child">
    <w:name w:val="x_last-child"/>
    <w:basedOn w:val="Normal"/>
    <w:rsid w:val="00F35F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andvale.gov.uk/app/uploads/2026/04/LPA49-AS1-AS13-Statement-of-Common-Ground-for-Berinsfield.pdf" TargetMode="External"/><Relationship Id="rId18" Type="http://schemas.openxmlformats.org/officeDocument/2006/relationships/hyperlink" Target="https://www.southandvale.gov.uk/app/uploads/2026/04/LPA54-AS6-Statement-of-Common-Ground-for-Richs-Sidings-and-Broadway.pdf" TargetMode="External"/><Relationship Id="rId26" Type="http://schemas.openxmlformats.org/officeDocument/2006/relationships/hyperlink" Target="https://www.southandvale.gov.uk/app/uploads/2026/04/LPA61-AS16-Statement-of-Common-Ground-for-Vauxhall-Barracks.pdf" TargetMode="External"/><Relationship Id="rId39" Type="http://schemas.openxmlformats.org/officeDocument/2006/relationships/hyperlink" Target="https://southandvale.us8.list-manage.com/track/click?u=33bec1cf8b5523ad47c7183a0&amp;id=a7467f9724&amp;e=c7f7511c41" TargetMode="External"/><Relationship Id="rId21" Type="http://schemas.openxmlformats.org/officeDocument/2006/relationships/hyperlink" Target="https://www.southandvale.gov.uk/app/uploads/2026/04/LPA57-AS9-Statement-of-Common-Ground-for-North-West-of-Valley-Park-Milton-Fields.pdf" TargetMode="External"/><Relationship Id="rId34" Type="http://schemas.openxmlformats.org/officeDocument/2006/relationships/hyperlink" Target="https://southandvale.us8.list-manage.com/track/click?u=33bec1cf8b5523ad47c7183a0&amp;id=ac163ccd42&amp;e=c7f7511c41" TargetMode="External"/><Relationship Id="rId42" Type="http://schemas.openxmlformats.org/officeDocument/2006/relationships/theme" Target="theme/theme1.xml"/><Relationship Id="rId7" Type="http://schemas.openxmlformats.org/officeDocument/2006/relationships/hyperlink" Target="https://www.southandvale.gov.uk/app/uploads/2026/04/LPA43-Habitats-Regulations-Assessment-for-the-South-Oxfordshire-and-Vale-of-White-Horse-Joint-Local-Plan-Atmospheric-Pollution-Appropriate-Assessment-Addendum.pdf" TargetMode="External"/><Relationship Id="rId2" Type="http://schemas.openxmlformats.org/officeDocument/2006/relationships/styles" Target="styles.xml"/><Relationship Id="rId16" Type="http://schemas.openxmlformats.org/officeDocument/2006/relationships/hyperlink" Target="https://www.southandvale.gov.uk/app/uploads/2026/04/LPA52-AS4-Statement-of-Common-Ground-for-Land-at-Northfield.pdf" TargetMode="External"/><Relationship Id="rId20" Type="http://schemas.openxmlformats.org/officeDocument/2006/relationships/hyperlink" Target="https://www.southandvale.gov.uk/app/uploads/2026/04/LPA56-AS8-Statement-of-Common-Ground-for-North-West-of-Grove.pdf" TargetMode="External"/><Relationship Id="rId29" Type="http://schemas.openxmlformats.org/officeDocument/2006/relationships/hyperlink" Target="https://southandvale.us8.list-manage.com/track/click?u=33bec1cf8b5523ad47c7183a0&amp;id=ae5b40b4fa&amp;e=c7f7511c4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outhandvale.gov.uk/app/uploads/2026/04/LPA42-Note-on-Maintaining-Effective-Cooperation.pdf" TargetMode="External"/><Relationship Id="rId11" Type="http://schemas.openxmlformats.org/officeDocument/2006/relationships/hyperlink" Target="https://www.southandvale.gov.uk/app/uploads/2026/04/LPA47-Statement-of-Common-Ground-between-South-Oxfordshire-and-Vale-of-White-Horse-District-Councils-and-Natural-England-Revised-February-2026.pdf" TargetMode="External"/><Relationship Id="rId24" Type="http://schemas.openxmlformats.org/officeDocument/2006/relationships/hyperlink" Target="https://www.southandvale.gov.uk/app/uploads/2026/04/LPA60A-AS15-Statement-of-Common-Ground-for-Harcourt-Hill-Campus-Westminster-College-Oxford-Trust.pdf" TargetMode="External"/><Relationship Id="rId32" Type="http://schemas.openxmlformats.org/officeDocument/2006/relationships/hyperlink" Target="https://www.southoxon.gov.uk/south-oxfordshire-district-council/tackling-the-climate-emergency/nature-recovery/" TargetMode="External"/><Relationship Id="rId37" Type="http://schemas.openxmlformats.org/officeDocument/2006/relationships/hyperlink" Target="https://southandvale.us8.list-manage.com/track/click?u=33bec1cf8b5523ad47c7183a0&amp;id=8ab4c36902&amp;e=c7f7511c41" TargetMode="External"/><Relationship Id="rId40" Type="http://schemas.openxmlformats.org/officeDocument/2006/relationships/hyperlink" Target="https://southandvale.us8.list-manage.com/track/click?u=33bec1cf8b5523ad47c7183a0&amp;id=65d662fc60&amp;e=c7f7511c41"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www.southandvale.gov.uk/app/uploads/2026/04/LPA51-AS3-Statement-of-Common-Ground-for-Land-South-of-Grenoble-Road.pdf" TargetMode="External"/><Relationship Id="rId23" Type="http://schemas.openxmlformats.org/officeDocument/2006/relationships/hyperlink" Target="https://www.southandvale.gov.uk/app/uploads/2026/04/LPA59-AS11-Statement-of-Common-Ground-for-Culham-Campus.pdf" TargetMode="External"/><Relationship Id="rId28" Type="http://schemas.openxmlformats.org/officeDocument/2006/relationships/hyperlink" Target="mailto:grants@southandvale.gov.uk?subject=Everyone%20Active%20grants%202025%2F26%20&amp;body=" TargetMode="External"/><Relationship Id="rId36" Type="http://schemas.openxmlformats.org/officeDocument/2006/relationships/hyperlink" Target="https://southandvale.us8.list-manage.com/track/click?u=33bec1cf8b5523ad47c7183a0&amp;id=0471322ff1&amp;e=c7f7511c41" TargetMode="External"/><Relationship Id="rId10" Type="http://schemas.openxmlformats.org/officeDocument/2006/relationships/hyperlink" Target="https://www.southandvale.gov.uk/app/uploads/2026/04/LPA46-South-Oxfordshire-and-Vale-of-White-Horse-Water-Cycle-Study-Detailed-Report.pdf" TargetMode="External"/><Relationship Id="rId19" Type="http://schemas.openxmlformats.org/officeDocument/2006/relationships/hyperlink" Target="https://www.southandvale.gov.uk/app/uploads/2026/04/LPA55-AS7-Statement-of-Common-Ground-for-Land-at-Didcot-Gateway.pdf" TargetMode="External"/><Relationship Id="rId31" Type="http://schemas.openxmlformats.org/officeDocument/2006/relationships/hyperlink" Target="https://www.southandvale.gov.uk/app/uploads/sites/2/2026/03/SODC-Biodiversity-Duty-Report_Published.pdf" TargetMode="External"/><Relationship Id="rId4" Type="http://schemas.openxmlformats.org/officeDocument/2006/relationships/webSettings" Target="webSettings.xml"/><Relationship Id="rId9" Type="http://schemas.openxmlformats.org/officeDocument/2006/relationships/hyperlink" Target="https://www.southandvale.gov.uk/app/uploads/2026/04/LPA45-South-Oxfordshire-and-Vale-of-White-Horse-Level-2-Strategic-Flood-Risk-Assessment-Update.pdf" TargetMode="External"/><Relationship Id="rId14" Type="http://schemas.openxmlformats.org/officeDocument/2006/relationships/hyperlink" Target="https://www.southandvale.gov.uk/app/uploads/2026/04/LPA50-AS2-Statement-of-Common-Ground-for-Land-adjacent-to-Culham-Campus.pdf" TargetMode="External"/><Relationship Id="rId22" Type="http://schemas.openxmlformats.org/officeDocument/2006/relationships/hyperlink" Target="https://www.southandvale.gov.uk/app/uploads/2026/04/LPA58-AS10-Statement-of-Common-Ground-for-AS14-Dalton-Barracks.pdf" TargetMode="External"/><Relationship Id="rId27" Type="http://schemas.openxmlformats.org/officeDocument/2006/relationships/hyperlink" Target="https://southandvale.us8.list-manage.com/track/click?u=33bec1cf8b5523ad47c7183a0&amp;id=3cc1012693&amp;e=c7f7511c41" TargetMode="External"/><Relationship Id="rId30" Type="http://schemas.openxmlformats.org/officeDocument/2006/relationships/hyperlink" Target="https://southandvale.us8.list-manage.com/track/click?u=33bec1cf8b5523ad47c7183a0&amp;id=c9089d695b&amp;e=c7f7511c41" TargetMode="External"/><Relationship Id="rId35" Type="http://schemas.openxmlformats.org/officeDocument/2006/relationships/hyperlink" Target="https://southandvale.us8.list-manage.com/track/click?u=33bec1cf8b5523ad47c7183a0&amp;id=bff5120103&amp;e=c7f7511c41" TargetMode="External"/><Relationship Id="rId8" Type="http://schemas.openxmlformats.org/officeDocument/2006/relationships/hyperlink" Target="https://www.southandvale.gov.uk/app/uploads/2026/04/LPA44-South-Oxfordshire-and-Vale-of-White-Horse-Level-1-Strategic-Flood-Risk-Assessment-Addendum.pdf" TargetMode="External"/><Relationship Id="rId3" Type="http://schemas.openxmlformats.org/officeDocument/2006/relationships/settings" Target="settings.xml"/><Relationship Id="rId12" Type="http://schemas.openxmlformats.org/officeDocument/2006/relationships/hyperlink" Target="https://www.southandvale.gov.uk/app/uploads/2026/04/LPA48-Councils-Response-to-Key-Issues.pdf" TargetMode="External"/><Relationship Id="rId17" Type="http://schemas.openxmlformats.org/officeDocument/2006/relationships/hyperlink" Target="https://www.southandvale.gov.uk/app/uploads/2026/04/LPA53-AS5-Statement-of-Common-Ground-for-Land-at-Bayswater-Brook.pdf" TargetMode="External"/><Relationship Id="rId25" Type="http://schemas.openxmlformats.org/officeDocument/2006/relationships/hyperlink" Target="https://www.southandvale.gov.uk/app/uploads/2026/04/LPA60B-AS15-Statement-of-Common-Ground-for-Harcourt-Hill-Campus-Oxford-Brookes-University.pdf" TargetMode="External"/><Relationship Id="rId33" Type="http://schemas.openxmlformats.org/officeDocument/2006/relationships/hyperlink" Target="https://www.southoxon.gov.uk/south-oxfordshire-district-council/tackling-the-climate-emergency/nature-recovery/biodiversity-and-planning/" TargetMode="External"/><Relationship Id="rId38" Type="http://schemas.openxmlformats.org/officeDocument/2006/relationships/hyperlink" Target="https://southandvale.us8.list-manage.com/track/click?u=33bec1cf8b5523ad47c7183a0&amp;id=e53ff47afe&amp;e=c7f7511c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2026-04-21T11:20:00Z</dcterms:created>
  <dcterms:modified xsi:type="dcterms:W3CDTF">2026-04-21T11:20:00Z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